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9E" w:rsidRPr="003A049E" w:rsidRDefault="003A049E" w:rsidP="003A049E">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3A049E">
        <w:rPr>
          <w:rFonts w:ascii="Times New Roman" w:eastAsia="Times New Roman" w:hAnsi="Times New Roman" w:cs="Times New Roman"/>
          <w:b/>
          <w:bCs/>
          <w:sz w:val="36"/>
          <w:szCs w:val="36"/>
          <w:lang w:eastAsia="ru-RU"/>
        </w:rPr>
        <w:t>Минобрнауки России утвердило Приказ № 227 от 18 марта 2016 г. "Об утверждении Порядка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w:t>
      </w:r>
    </w:p>
    <w:p w:rsidR="003A049E" w:rsidRPr="003A049E" w:rsidRDefault="003A049E" w:rsidP="003A049E">
      <w:pPr>
        <w:spacing w:before="100" w:beforeAutospacing="1" w:after="100" w:afterAutospacing="1"/>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Приказ Минобрнауки России от 18.03.2016 г. № 227 "Об утверждении Порядка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w:t>
      </w:r>
    </w:p>
    <w:p w:rsidR="003A049E" w:rsidRPr="003A049E" w:rsidRDefault="003A049E" w:rsidP="003A049E">
      <w:pPr>
        <w:spacing w:before="100" w:beforeAutospacing="1" w:after="100" w:afterAutospacing="1"/>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xml:space="preserve">Текст докумета можно скачать в подразделе </w:t>
      </w:r>
      <w:hyperlink r:id="rId4" w:history="1">
        <w:r w:rsidRPr="003A049E">
          <w:rPr>
            <w:rFonts w:ascii="Times New Roman" w:eastAsia="Times New Roman" w:hAnsi="Times New Roman" w:cs="Times New Roman"/>
            <w:color w:val="0000FF"/>
            <w:sz w:val="24"/>
            <w:szCs w:val="24"/>
            <w:u w:val="single"/>
            <w:lang w:eastAsia="ru-RU"/>
          </w:rPr>
          <w:t>ПРИКАЗЫ МИНОБРНАУКИ</w:t>
        </w:r>
      </w:hyperlink>
      <w:r w:rsidRPr="003A049E">
        <w:rPr>
          <w:rFonts w:ascii="Times New Roman" w:eastAsia="Times New Roman" w:hAnsi="Times New Roman" w:cs="Times New Roman"/>
          <w:sz w:val="24"/>
          <w:szCs w:val="24"/>
          <w:lang w:eastAsia="ru-RU"/>
        </w:rPr>
        <w:t xml:space="preserve"> раздела </w:t>
      </w:r>
      <w:hyperlink r:id="rId5" w:history="1">
        <w:r w:rsidRPr="003A049E">
          <w:rPr>
            <w:rFonts w:ascii="Times New Roman" w:eastAsia="Times New Roman" w:hAnsi="Times New Roman" w:cs="Times New Roman"/>
            <w:color w:val="0000FF"/>
            <w:sz w:val="24"/>
            <w:szCs w:val="24"/>
            <w:u w:val="single"/>
            <w:lang w:eastAsia="ru-RU"/>
          </w:rPr>
          <w:t>НОРМАТИВНО-ПРАВОВОЕ ОБЕСПЕЧЕНИЕ ФГОС ВО</w:t>
        </w:r>
      </w:hyperlink>
      <w:r w:rsidRPr="003A049E">
        <w:rPr>
          <w:rFonts w:ascii="Times New Roman" w:eastAsia="Times New Roman" w:hAnsi="Times New Roman" w:cs="Times New Roman"/>
          <w:sz w:val="24"/>
          <w:szCs w:val="24"/>
          <w:lang w:eastAsia="ru-RU"/>
        </w:rPr>
        <w:t xml:space="preserve"> по ссылке:</w:t>
      </w:r>
    </w:p>
    <w:p w:rsidR="003A049E" w:rsidRPr="003A049E" w:rsidRDefault="003A049E" w:rsidP="003A049E">
      <w:pPr>
        <w:spacing w:before="100" w:beforeAutospacing="1" w:after="100" w:afterAutospacing="1"/>
        <w:jc w:val="left"/>
        <w:rPr>
          <w:rFonts w:ascii="Times New Roman" w:eastAsia="Times New Roman" w:hAnsi="Times New Roman" w:cs="Times New Roman"/>
          <w:sz w:val="24"/>
          <w:szCs w:val="24"/>
          <w:lang w:eastAsia="ru-RU"/>
        </w:rPr>
      </w:pPr>
      <w:hyperlink r:id="rId6" w:history="1">
        <w:r w:rsidRPr="003A049E">
          <w:rPr>
            <w:rFonts w:ascii="Times New Roman" w:eastAsia="Times New Roman" w:hAnsi="Times New Roman" w:cs="Times New Roman"/>
            <w:color w:val="0000FF"/>
            <w:sz w:val="24"/>
            <w:szCs w:val="24"/>
            <w:u w:val="single"/>
            <w:lang w:eastAsia="ru-RU"/>
          </w:rPr>
          <w:t>http</w:t>
        </w:r>
        <w:r w:rsidRPr="003A049E">
          <w:rPr>
            <w:rFonts w:ascii="Times New Roman" w:eastAsia="Times New Roman" w:hAnsi="Times New Roman" w:cs="Times New Roman"/>
            <w:color w:val="0000FF"/>
            <w:sz w:val="24"/>
            <w:szCs w:val="24"/>
            <w:u w:val="single"/>
            <w:lang w:eastAsia="ru-RU"/>
          </w:rPr>
          <w:t>://</w:t>
        </w:r>
        <w:r w:rsidRPr="003A049E">
          <w:rPr>
            <w:rFonts w:ascii="Times New Roman" w:eastAsia="Times New Roman" w:hAnsi="Times New Roman" w:cs="Times New Roman"/>
            <w:color w:val="0000FF"/>
            <w:sz w:val="24"/>
            <w:szCs w:val="24"/>
            <w:u w:val="single"/>
            <w:lang w:eastAsia="ru-RU"/>
          </w:rPr>
          <w:t>fgosvo</w:t>
        </w:r>
        <w:r w:rsidRPr="003A049E">
          <w:rPr>
            <w:rFonts w:ascii="Times New Roman" w:eastAsia="Times New Roman" w:hAnsi="Times New Roman" w:cs="Times New Roman"/>
            <w:color w:val="0000FF"/>
            <w:sz w:val="24"/>
            <w:szCs w:val="24"/>
            <w:u w:val="single"/>
            <w:lang w:eastAsia="ru-RU"/>
          </w:rPr>
          <w:t>.</w:t>
        </w:r>
        <w:r w:rsidRPr="003A049E">
          <w:rPr>
            <w:rFonts w:ascii="Times New Roman" w:eastAsia="Times New Roman" w:hAnsi="Times New Roman" w:cs="Times New Roman"/>
            <w:color w:val="0000FF"/>
            <w:sz w:val="24"/>
            <w:szCs w:val="24"/>
            <w:u w:val="single"/>
            <w:lang w:eastAsia="ru-RU"/>
          </w:rPr>
          <w:t>ru</w:t>
        </w:r>
        <w:r w:rsidRPr="003A049E">
          <w:rPr>
            <w:rFonts w:ascii="Times New Roman" w:eastAsia="Times New Roman" w:hAnsi="Times New Roman" w:cs="Times New Roman"/>
            <w:color w:val="0000FF"/>
            <w:sz w:val="24"/>
            <w:szCs w:val="24"/>
            <w:u w:val="single"/>
            <w:lang w:eastAsia="ru-RU"/>
          </w:rPr>
          <w:t>/</w:t>
        </w:r>
        <w:r w:rsidRPr="003A049E">
          <w:rPr>
            <w:rFonts w:ascii="Times New Roman" w:eastAsia="Times New Roman" w:hAnsi="Times New Roman" w:cs="Times New Roman"/>
            <w:color w:val="0000FF"/>
            <w:sz w:val="24"/>
            <w:szCs w:val="24"/>
            <w:u w:val="single"/>
            <w:lang w:eastAsia="ru-RU"/>
          </w:rPr>
          <w:t>uploadfiles</w:t>
        </w:r>
        <w:r w:rsidRPr="003A049E">
          <w:rPr>
            <w:rFonts w:ascii="Times New Roman" w:eastAsia="Times New Roman" w:hAnsi="Times New Roman" w:cs="Times New Roman"/>
            <w:color w:val="0000FF"/>
            <w:sz w:val="24"/>
            <w:szCs w:val="24"/>
            <w:u w:val="single"/>
            <w:lang w:eastAsia="ru-RU"/>
          </w:rPr>
          <w:t>/</w:t>
        </w:r>
        <w:r w:rsidRPr="003A049E">
          <w:rPr>
            <w:rFonts w:ascii="Times New Roman" w:eastAsia="Times New Roman" w:hAnsi="Times New Roman" w:cs="Times New Roman"/>
            <w:color w:val="0000FF"/>
            <w:sz w:val="24"/>
            <w:szCs w:val="24"/>
            <w:u w:val="single"/>
            <w:lang w:eastAsia="ru-RU"/>
          </w:rPr>
          <w:t>prikaz</w:t>
        </w:r>
        <w:r w:rsidRPr="003A049E">
          <w:rPr>
            <w:rFonts w:ascii="Times New Roman" w:eastAsia="Times New Roman" w:hAnsi="Times New Roman" w:cs="Times New Roman"/>
            <w:color w:val="0000FF"/>
            <w:sz w:val="24"/>
            <w:szCs w:val="24"/>
            <w:u w:val="single"/>
            <w:lang w:eastAsia="ru-RU"/>
          </w:rPr>
          <w:t>_</w:t>
        </w:r>
        <w:r w:rsidRPr="003A049E">
          <w:rPr>
            <w:rFonts w:ascii="Times New Roman" w:eastAsia="Times New Roman" w:hAnsi="Times New Roman" w:cs="Times New Roman"/>
            <w:color w:val="0000FF"/>
            <w:sz w:val="24"/>
            <w:szCs w:val="24"/>
            <w:u w:val="single"/>
            <w:lang w:eastAsia="ru-RU"/>
          </w:rPr>
          <w:t>miobr</w:t>
        </w:r>
        <w:r w:rsidRPr="003A049E">
          <w:rPr>
            <w:rFonts w:ascii="Times New Roman" w:eastAsia="Times New Roman" w:hAnsi="Times New Roman" w:cs="Times New Roman"/>
            <w:color w:val="0000FF"/>
            <w:sz w:val="24"/>
            <w:szCs w:val="24"/>
            <w:u w:val="single"/>
            <w:lang w:eastAsia="ru-RU"/>
          </w:rPr>
          <w:t>/</w:t>
        </w:r>
        <w:r w:rsidRPr="003A049E">
          <w:rPr>
            <w:rFonts w:ascii="Times New Roman" w:eastAsia="Times New Roman" w:hAnsi="Times New Roman" w:cs="Times New Roman"/>
            <w:color w:val="0000FF"/>
            <w:sz w:val="24"/>
            <w:szCs w:val="24"/>
            <w:u w:val="single"/>
            <w:lang w:eastAsia="ru-RU"/>
          </w:rPr>
          <w:t>pr</w:t>
        </w:r>
        <w:r w:rsidRPr="003A049E">
          <w:rPr>
            <w:rFonts w:ascii="Times New Roman" w:eastAsia="Times New Roman" w:hAnsi="Times New Roman" w:cs="Times New Roman"/>
            <w:color w:val="0000FF"/>
            <w:sz w:val="24"/>
            <w:szCs w:val="24"/>
            <w:u w:val="single"/>
            <w:lang w:eastAsia="ru-RU"/>
          </w:rPr>
          <w:t>_227.</w:t>
        </w:r>
        <w:r w:rsidRPr="003A049E">
          <w:rPr>
            <w:rFonts w:ascii="Times New Roman" w:eastAsia="Times New Roman" w:hAnsi="Times New Roman" w:cs="Times New Roman"/>
            <w:color w:val="0000FF"/>
            <w:sz w:val="24"/>
            <w:szCs w:val="24"/>
            <w:u w:val="single"/>
            <w:lang w:eastAsia="ru-RU"/>
          </w:rPr>
          <w:t>pdf</w:t>
        </w:r>
        <w:r w:rsidRPr="003A049E">
          <w:rPr>
            <w:rFonts w:ascii="Times New Roman" w:eastAsia="Times New Roman" w:hAnsi="Times New Roman" w:cs="Times New Roman"/>
            <w:color w:val="0000FF"/>
            <w:sz w:val="24"/>
            <w:szCs w:val="24"/>
            <w:u w:val="single"/>
            <w:lang w:eastAsia="ru-RU"/>
          </w:rPr>
          <w:br/>
        </w:r>
      </w:hyperlink>
    </w:p>
    <w:p w:rsidR="003A049E" w:rsidRPr="003A049E" w:rsidRDefault="003A049E" w:rsidP="003A049E">
      <w:pPr>
        <w:spacing w:before="100" w:beforeAutospacing="1" w:after="100" w:afterAutospacing="1"/>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w:t>
      </w:r>
    </w:p>
    <w:p w:rsidR="003A049E" w:rsidRPr="003A049E" w:rsidRDefault="003A049E" w:rsidP="003A049E">
      <w:pPr>
        <w:spacing w:before="100" w:beforeAutospacing="1" w:after="100" w:afterAutospacing="1"/>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b/>
          <w:bCs/>
          <w:sz w:val="24"/>
          <w:szCs w:val="24"/>
          <w:lang w:eastAsia="ru-RU"/>
        </w:rPr>
        <w:t xml:space="preserve">Приказ Министерства образования и науки РФ от 18 марта 2016 г. </w:t>
      </w:r>
      <w:r w:rsidRPr="003A049E">
        <w:rPr>
          <w:rFonts w:ascii="Times New Roman" w:eastAsia="Times New Roman" w:hAnsi="Times New Roman" w:cs="Times New Roman"/>
          <w:b/>
          <w:bCs/>
          <w:sz w:val="24"/>
          <w:szCs w:val="24"/>
          <w:lang w:eastAsia="ru-RU"/>
        </w:rPr>
        <w:t>N </w:t>
      </w:r>
      <w:r w:rsidRPr="003A049E">
        <w:rPr>
          <w:rFonts w:ascii="Times New Roman" w:eastAsia="Times New Roman" w:hAnsi="Times New Roman" w:cs="Times New Roman"/>
          <w:b/>
          <w:bCs/>
          <w:sz w:val="24"/>
          <w:szCs w:val="24"/>
          <w:lang w:eastAsia="ru-RU"/>
        </w:rPr>
        <w:t>227</w:t>
      </w:r>
      <w:r w:rsidRPr="003A049E">
        <w:rPr>
          <w:rFonts w:ascii="Times New Roman" w:eastAsia="Times New Roman" w:hAnsi="Times New Roman" w:cs="Times New Roman"/>
          <w:b/>
          <w:bCs/>
          <w:sz w:val="24"/>
          <w:szCs w:val="24"/>
          <w:lang w:eastAsia="ru-RU"/>
        </w:rPr>
        <w:br/>
        <w:t>"Об утверждении Порядка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В соответствии с частью 5 статьи 59 Федерального закона от 29 декабря 2012</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г.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 xml:space="preserve">273-ФЗ "Об образовании в Российской Федерации" (Собрание законодательства Российской Федерации, 2012,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7598; 2013,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2326;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2878;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3462;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4036;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48,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6165; 2014,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562,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566;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2289;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2769;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2933;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3388;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4217,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4257,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4263; 2015,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2008;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3951,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3989;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4339,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4364;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7241; 2016,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24,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78; официальный интернет-портал правовой информации </w:t>
      </w:r>
      <w:r w:rsidRPr="003A049E">
        <w:rPr>
          <w:rFonts w:ascii="Times New Roman" w:eastAsia="Times New Roman" w:hAnsi="Times New Roman" w:cs="Times New Roman"/>
          <w:sz w:val="24"/>
          <w:szCs w:val="24"/>
          <w:lang w:eastAsia="ru-RU"/>
        </w:rPr>
        <w:t>http</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www</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pravo</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gov</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ru</w:t>
      </w:r>
      <w:r w:rsidRPr="003A049E">
        <w:rPr>
          <w:rFonts w:ascii="Times New Roman" w:eastAsia="Times New Roman" w:hAnsi="Times New Roman" w:cs="Times New Roman"/>
          <w:sz w:val="24"/>
          <w:szCs w:val="24"/>
          <w:lang w:eastAsia="ru-RU"/>
        </w:rPr>
        <w:t>, 2 марта 2016 г.) и подпунктом 5.2.36 Положения о Министерстве образования и науки Российской Федерации, утвержденного постановлением Правительства Российской Федерации от 3 июня 2013</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г.</w:t>
      </w:r>
      <w:r w:rsidRPr="003A049E">
        <w:rPr>
          <w:rFonts w:ascii="Times New Roman" w:eastAsia="Times New Roman" w:hAnsi="Times New Roman" w:cs="Times New Roman"/>
          <w:sz w:val="24"/>
          <w:szCs w:val="24"/>
          <w:lang w:eastAsia="ru-RU"/>
        </w:rPr>
        <w:t> N </w:t>
      </w:r>
      <w:r w:rsidRPr="003A049E">
        <w:rPr>
          <w:rFonts w:ascii="Times New Roman" w:eastAsia="Times New Roman" w:hAnsi="Times New Roman" w:cs="Times New Roman"/>
          <w:sz w:val="24"/>
          <w:szCs w:val="24"/>
          <w:lang w:eastAsia="ru-RU"/>
        </w:rPr>
        <w:t xml:space="preserve">466 (Собрание законодательства Российской Федерации, 2013,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2923;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4386;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4702; 2014,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126;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582;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3776; 2015,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3898,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43,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5976; 2016,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325;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1121), приказываю:</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Утвердить прилагаемый Порядок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6206"/>
        <w:gridCol w:w="3149"/>
      </w:tblGrid>
      <w:tr w:rsidR="003A049E" w:rsidRPr="003A049E" w:rsidTr="003A049E">
        <w:trPr>
          <w:tblCellSpacing w:w="0" w:type="dxa"/>
        </w:trPr>
        <w:tc>
          <w:tcPr>
            <w:tcW w:w="6870" w:type="dxa"/>
            <w:vAlign w:val="bottom"/>
            <w:hideMark/>
          </w:tcPr>
          <w:p w:rsidR="003A049E" w:rsidRPr="003A049E" w:rsidRDefault="003A049E" w:rsidP="003A049E">
            <w:pPr>
              <w:jc w:val="left"/>
              <w:divId w:val="254096061"/>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Министр</w:t>
            </w:r>
          </w:p>
        </w:tc>
        <w:tc>
          <w:tcPr>
            <w:tcW w:w="3435" w:type="dxa"/>
            <w:vAlign w:val="bottom"/>
            <w:hideMark/>
          </w:tcPr>
          <w:p w:rsidR="003A049E" w:rsidRPr="003A049E" w:rsidRDefault="003A049E" w:rsidP="003A049E">
            <w:pPr>
              <w:jc w:val="righ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Д.В. Ливанов</w:t>
            </w:r>
          </w:p>
        </w:tc>
      </w:tr>
    </w:tbl>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lastRenderedPageBreak/>
        <w:t> </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Зарегистрировано в Минюсте РФ 11 апреля 2016 г.</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xml:space="preserve">Регистрационный </w:t>
      </w:r>
      <w:r w:rsidRPr="003A049E">
        <w:rPr>
          <w:rFonts w:ascii="Times New Roman" w:eastAsia="Times New Roman" w:hAnsi="Times New Roman" w:cs="Times New Roman"/>
          <w:sz w:val="24"/>
          <w:szCs w:val="24"/>
          <w:lang w:eastAsia="ru-RU"/>
        </w:rPr>
        <w:t>N</w:t>
      </w:r>
      <w:r w:rsidRPr="003A049E">
        <w:rPr>
          <w:rFonts w:ascii="Times New Roman" w:eastAsia="Times New Roman" w:hAnsi="Times New Roman" w:cs="Times New Roman"/>
          <w:sz w:val="24"/>
          <w:szCs w:val="24"/>
          <w:lang w:eastAsia="ru-RU"/>
        </w:rPr>
        <w:t xml:space="preserve"> 41754</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w:t>
      </w:r>
    </w:p>
    <w:p w:rsidR="003A049E" w:rsidRPr="003A049E" w:rsidRDefault="003A049E" w:rsidP="003A049E">
      <w:pPr>
        <w:jc w:val="right"/>
        <w:rPr>
          <w:rFonts w:ascii="Times New Roman" w:eastAsia="Times New Roman" w:hAnsi="Times New Roman" w:cs="Times New Roman"/>
          <w:sz w:val="24"/>
          <w:szCs w:val="24"/>
          <w:lang w:eastAsia="ru-RU"/>
        </w:rPr>
      </w:pPr>
      <w:bookmarkStart w:id="0" w:name="sub_1000"/>
      <w:r w:rsidRPr="003A049E">
        <w:rPr>
          <w:rFonts w:ascii="Times New Roman" w:eastAsia="Times New Roman" w:hAnsi="Times New Roman" w:cs="Times New Roman"/>
          <w:sz w:val="24"/>
          <w:szCs w:val="24"/>
          <w:lang w:eastAsia="ru-RU"/>
        </w:rPr>
        <w:t>Приложение</w:t>
      </w:r>
      <w:bookmarkEnd w:id="0"/>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b/>
          <w:bCs/>
          <w:sz w:val="24"/>
          <w:szCs w:val="24"/>
          <w:lang w:eastAsia="ru-RU"/>
        </w:rPr>
        <w:t>Порядок</w:t>
      </w:r>
      <w:r w:rsidRPr="003A049E">
        <w:rPr>
          <w:rFonts w:ascii="Times New Roman" w:eastAsia="Times New Roman" w:hAnsi="Times New Roman" w:cs="Times New Roman"/>
          <w:b/>
          <w:bCs/>
          <w:sz w:val="24"/>
          <w:szCs w:val="24"/>
          <w:lang w:eastAsia="ru-RU"/>
        </w:rPr>
        <w:br/>
        <w:t>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w:t>
      </w:r>
      <w:r w:rsidRPr="003A049E">
        <w:rPr>
          <w:rFonts w:ascii="Times New Roman" w:eastAsia="Times New Roman" w:hAnsi="Times New Roman" w:cs="Times New Roman"/>
          <w:b/>
          <w:bCs/>
          <w:sz w:val="24"/>
          <w:szCs w:val="24"/>
          <w:lang w:eastAsia="ru-RU"/>
        </w:rPr>
        <w:br/>
        <w:t xml:space="preserve">(утв. приказом Министерства образования и науки РФ от 18 марта 2016 г. </w:t>
      </w:r>
      <w:r w:rsidRPr="003A049E">
        <w:rPr>
          <w:rFonts w:ascii="Times New Roman" w:eastAsia="Times New Roman" w:hAnsi="Times New Roman" w:cs="Times New Roman"/>
          <w:b/>
          <w:bCs/>
          <w:sz w:val="24"/>
          <w:szCs w:val="24"/>
          <w:lang w:eastAsia="ru-RU"/>
        </w:rPr>
        <w:t>N </w:t>
      </w:r>
      <w:r w:rsidRPr="003A049E">
        <w:rPr>
          <w:rFonts w:ascii="Times New Roman" w:eastAsia="Times New Roman" w:hAnsi="Times New Roman" w:cs="Times New Roman"/>
          <w:b/>
          <w:bCs/>
          <w:sz w:val="24"/>
          <w:szCs w:val="24"/>
          <w:lang w:eastAsia="ru-RU"/>
        </w:rPr>
        <w:t>227)</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w:t>
      </w:r>
    </w:p>
    <w:p w:rsidR="003A049E" w:rsidRPr="003A049E" w:rsidRDefault="003A049E" w:rsidP="003A049E">
      <w:pPr>
        <w:jc w:val="left"/>
        <w:rPr>
          <w:rFonts w:ascii="Times New Roman" w:eastAsia="Times New Roman" w:hAnsi="Times New Roman" w:cs="Times New Roman"/>
          <w:sz w:val="24"/>
          <w:szCs w:val="24"/>
          <w:lang w:eastAsia="ru-RU"/>
        </w:rPr>
      </w:pPr>
      <w:bookmarkStart w:id="1" w:name="sub_100"/>
      <w:r w:rsidRPr="003A049E">
        <w:rPr>
          <w:rFonts w:ascii="Times New Roman" w:eastAsia="Times New Roman" w:hAnsi="Times New Roman" w:cs="Times New Roman"/>
          <w:b/>
          <w:bCs/>
          <w:sz w:val="24"/>
          <w:szCs w:val="24"/>
          <w:lang w:eastAsia="ru-RU"/>
        </w:rPr>
        <w:t>I</w:t>
      </w:r>
      <w:r w:rsidRPr="003A049E">
        <w:rPr>
          <w:rFonts w:ascii="Times New Roman" w:eastAsia="Times New Roman" w:hAnsi="Times New Roman" w:cs="Times New Roman"/>
          <w:b/>
          <w:bCs/>
          <w:sz w:val="24"/>
          <w:szCs w:val="24"/>
          <w:lang w:eastAsia="ru-RU"/>
        </w:rPr>
        <w:t>. Общие положения</w:t>
      </w:r>
      <w:bookmarkEnd w:id="1"/>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w:t>
      </w:r>
    </w:p>
    <w:p w:rsidR="003A049E" w:rsidRPr="003A049E" w:rsidRDefault="003A049E" w:rsidP="003A049E">
      <w:pPr>
        <w:jc w:val="left"/>
        <w:rPr>
          <w:rFonts w:ascii="Times New Roman" w:eastAsia="Times New Roman" w:hAnsi="Times New Roman" w:cs="Times New Roman"/>
          <w:sz w:val="24"/>
          <w:szCs w:val="24"/>
          <w:lang w:eastAsia="ru-RU"/>
        </w:rPr>
      </w:pPr>
      <w:bookmarkStart w:id="2" w:name="sub_1"/>
      <w:r w:rsidRPr="003A049E">
        <w:rPr>
          <w:rFonts w:ascii="Times New Roman" w:eastAsia="Times New Roman" w:hAnsi="Times New Roman" w:cs="Times New Roman"/>
          <w:sz w:val="24"/>
          <w:szCs w:val="24"/>
          <w:lang w:eastAsia="ru-RU"/>
        </w:rPr>
        <w:t>1. Порядок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 устанавливает процедуру организации и проведения организациями, осуществляющими образовательную деятельность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 (далее - организации, образовательные программы), государственной итоговой аттестации аспирантов (адъюнктов), ординаторов, ассистентов-стажеров (далее - обучающиеся, выпускники), завершающей освоение имеющих государственную аккредитацию образовательных программ, включая формы государственной итоговой аттестации, требования к использованию средств обучения,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особенности проведения государственной итоговой аттестации для обучающихся из числа лиц с ограниченными возможностями здоровья.</w:t>
      </w:r>
      <w:bookmarkEnd w:id="2"/>
    </w:p>
    <w:p w:rsidR="003A049E" w:rsidRPr="003A049E" w:rsidRDefault="003A049E" w:rsidP="003A049E">
      <w:pPr>
        <w:jc w:val="left"/>
        <w:rPr>
          <w:rFonts w:ascii="Times New Roman" w:eastAsia="Times New Roman" w:hAnsi="Times New Roman" w:cs="Times New Roman"/>
          <w:sz w:val="24"/>
          <w:szCs w:val="24"/>
          <w:lang w:eastAsia="ru-RU"/>
        </w:rPr>
      </w:pPr>
      <w:bookmarkStart w:id="3" w:name="sub_2"/>
      <w:r w:rsidRPr="003A049E">
        <w:rPr>
          <w:rFonts w:ascii="Times New Roman" w:eastAsia="Times New Roman" w:hAnsi="Times New Roman" w:cs="Times New Roman"/>
          <w:sz w:val="24"/>
          <w:szCs w:val="24"/>
          <w:lang w:eastAsia="ru-RU"/>
        </w:rPr>
        <w:t xml:space="preserve">2.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w:t>
      </w:r>
      <w:bookmarkEnd w:id="3"/>
      <w:r w:rsidRPr="003A049E">
        <w:rPr>
          <w:rFonts w:ascii="Times New Roman" w:eastAsia="Times New Roman" w:hAnsi="Times New Roman" w:cs="Times New Roman"/>
          <w:sz w:val="24"/>
          <w:szCs w:val="24"/>
          <w:lang w:eastAsia="ru-RU"/>
        </w:rPr>
        <w:t>федерального государственного образовательного стандарта или образовательного стандарта*(1) (далее вместе - стандарт).</w:t>
      </w:r>
    </w:p>
    <w:p w:rsidR="003A049E" w:rsidRPr="003A049E" w:rsidRDefault="003A049E" w:rsidP="003A049E">
      <w:pPr>
        <w:jc w:val="left"/>
        <w:rPr>
          <w:rFonts w:ascii="Times New Roman" w:eastAsia="Times New Roman" w:hAnsi="Times New Roman" w:cs="Times New Roman"/>
          <w:sz w:val="24"/>
          <w:szCs w:val="24"/>
          <w:lang w:eastAsia="ru-RU"/>
        </w:rPr>
      </w:pPr>
      <w:bookmarkStart w:id="4" w:name="sub_3"/>
      <w:r w:rsidRPr="003A049E">
        <w:rPr>
          <w:rFonts w:ascii="Times New Roman" w:eastAsia="Times New Roman" w:hAnsi="Times New Roman" w:cs="Times New Roman"/>
          <w:sz w:val="24"/>
          <w:szCs w:val="24"/>
          <w:lang w:eastAsia="ru-RU"/>
        </w:rPr>
        <w:t>3.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соответствующей образовательной программе высшего образования</w:t>
      </w:r>
      <w:bookmarkEnd w:id="4"/>
      <w:r w:rsidRPr="003A049E">
        <w:rPr>
          <w:rFonts w:ascii="Times New Roman" w:eastAsia="Times New Roman" w:hAnsi="Times New Roman" w:cs="Times New Roman"/>
          <w:sz w:val="24"/>
          <w:szCs w:val="24"/>
          <w:lang w:eastAsia="ru-RU"/>
        </w:rPr>
        <w:t>*(2).</w:t>
      </w:r>
    </w:p>
    <w:p w:rsidR="003A049E" w:rsidRPr="003A049E" w:rsidRDefault="003A049E" w:rsidP="003A049E">
      <w:pPr>
        <w:jc w:val="left"/>
        <w:rPr>
          <w:rFonts w:ascii="Times New Roman" w:eastAsia="Times New Roman" w:hAnsi="Times New Roman" w:cs="Times New Roman"/>
          <w:sz w:val="24"/>
          <w:szCs w:val="24"/>
          <w:lang w:eastAsia="ru-RU"/>
        </w:rPr>
      </w:pPr>
      <w:bookmarkStart w:id="5" w:name="sub_4"/>
      <w:r w:rsidRPr="003A049E">
        <w:rPr>
          <w:rFonts w:ascii="Times New Roman" w:eastAsia="Times New Roman" w:hAnsi="Times New Roman" w:cs="Times New Roman"/>
          <w:sz w:val="24"/>
          <w:szCs w:val="24"/>
          <w:lang w:eastAsia="ru-RU"/>
        </w:rPr>
        <w:t>4. Обеспечение проведения государственной итоговой аттестации по образовательным программам осуществляется организациями</w:t>
      </w:r>
      <w:bookmarkEnd w:id="5"/>
      <w:r w:rsidRPr="003A049E">
        <w:rPr>
          <w:rFonts w:ascii="Times New Roman" w:eastAsia="Times New Roman" w:hAnsi="Times New Roman" w:cs="Times New Roman"/>
          <w:sz w:val="24"/>
          <w:szCs w:val="24"/>
          <w:lang w:eastAsia="ru-RU"/>
        </w:rPr>
        <w:t>*(3).</w:t>
      </w:r>
    </w:p>
    <w:p w:rsidR="003A049E" w:rsidRPr="003A049E" w:rsidRDefault="003A049E" w:rsidP="003A049E">
      <w:pPr>
        <w:jc w:val="left"/>
        <w:rPr>
          <w:rFonts w:ascii="Times New Roman" w:eastAsia="Times New Roman" w:hAnsi="Times New Roman" w:cs="Times New Roman"/>
          <w:sz w:val="24"/>
          <w:szCs w:val="24"/>
          <w:lang w:eastAsia="ru-RU"/>
        </w:rPr>
      </w:pPr>
      <w:bookmarkStart w:id="6" w:name="sub_5"/>
      <w:r w:rsidRPr="003A049E">
        <w:rPr>
          <w:rFonts w:ascii="Times New Roman" w:eastAsia="Times New Roman" w:hAnsi="Times New Roman" w:cs="Times New Roman"/>
          <w:sz w:val="24"/>
          <w:szCs w:val="24"/>
          <w:lang w:eastAsia="ru-RU"/>
        </w:rPr>
        <w:t>5. Организации используют необходимые для организации образовательной деятельности средства при проведении государственной итоговой аттестации обучающихся.</w:t>
      </w:r>
      <w:bookmarkEnd w:id="6"/>
    </w:p>
    <w:p w:rsidR="003A049E" w:rsidRPr="003A049E" w:rsidRDefault="003A049E" w:rsidP="003A049E">
      <w:pPr>
        <w:jc w:val="left"/>
        <w:rPr>
          <w:rFonts w:ascii="Times New Roman" w:eastAsia="Times New Roman" w:hAnsi="Times New Roman" w:cs="Times New Roman"/>
          <w:sz w:val="24"/>
          <w:szCs w:val="24"/>
          <w:lang w:eastAsia="ru-RU"/>
        </w:rPr>
      </w:pPr>
      <w:bookmarkStart w:id="7" w:name="sub_6"/>
      <w:r w:rsidRPr="003A049E">
        <w:rPr>
          <w:rFonts w:ascii="Times New Roman" w:eastAsia="Times New Roman" w:hAnsi="Times New Roman" w:cs="Times New Roman"/>
          <w:sz w:val="24"/>
          <w:szCs w:val="24"/>
          <w:lang w:eastAsia="ru-RU"/>
        </w:rPr>
        <w:t>6. Лица, осваивающие образовательную программу в форме самообразования, либо обучавшиеся по не имеющей государственной аккредитации образовательной программе высшего образования, вправе пройти экстерном государственную итоговую аттестацию в организации по имеющей государственную аккредитацию образовательной программе, в соответствии с настоящим Порядком</w:t>
      </w:r>
      <w:bookmarkEnd w:id="7"/>
      <w:r w:rsidRPr="003A049E">
        <w:rPr>
          <w:rFonts w:ascii="Times New Roman" w:eastAsia="Times New Roman" w:hAnsi="Times New Roman" w:cs="Times New Roman"/>
          <w:sz w:val="24"/>
          <w:szCs w:val="24"/>
          <w:lang w:eastAsia="ru-RU"/>
        </w:rPr>
        <w:t>*(4).</w:t>
      </w:r>
    </w:p>
    <w:p w:rsidR="003A049E" w:rsidRPr="003A049E" w:rsidRDefault="003A049E" w:rsidP="003A049E">
      <w:pPr>
        <w:jc w:val="left"/>
        <w:rPr>
          <w:rFonts w:ascii="Times New Roman" w:eastAsia="Times New Roman" w:hAnsi="Times New Roman" w:cs="Times New Roman"/>
          <w:sz w:val="24"/>
          <w:szCs w:val="24"/>
          <w:lang w:eastAsia="ru-RU"/>
        </w:rPr>
      </w:pPr>
      <w:bookmarkStart w:id="8" w:name="sub_7"/>
      <w:r w:rsidRPr="003A049E">
        <w:rPr>
          <w:rFonts w:ascii="Times New Roman" w:eastAsia="Times New Roman" w:hAnsi="Times New Roman" w:cs="Times New Roman"/>
          <w:sz w:val="24"/>
          <w:szCs w:val="24"/>
          <w:lang w:eastAsia="ru-RU"/>
        </w:rPr>
        <w:lastRenderedPageBreak/>
        <w:t xml:space="preserve">7. Государственная итоговая аттестация по образовательным программам, содержащим сведения, составляющие государственную тайну, проводится с соблюдением требований, предусмотренных </w:t>
      </w:r>
      <w:bookmarkEnd w:id="8"/>
      <w:r w:rsidRPr="003A049E">
        <w:rPr>
          <w:rFonts w:ascii="Times New Roman" w:eastAsia="Times New Roman" w:hAnsi="Times New Roman" w:cs="Times New Roman"/>
          <w:sz w:val="24"/>
          <w:szCs w:val="24"/>
          <w:lang w:eastAsia="ru-RU"/>
        </w:rPr>
        <w:t>законодательством Российской Федерации о государственной тайне.</w:t>
      </w:r>
    </w:p>
    <w:p w:rsidR="003A049E" w:rsidRPr="003A049E" w:rsidRDefault="003A049E" w:rsidP="003A049E">
      <w:pPr>
        <w:jc w:val="left"/>
        <w:rPr>
          <w:rFonts w:ascii="Times New Roman" w:eastAsia="Times New Roman" w:hAnsi="Times New Roman" w:cs="Times New Roman"/>
          <w:sz w:val="24"/>
          <w:szCs w:val="24"/>
          <w:lang w:eastAsia="ru-RU"/>
        </w:rPr>
      </w:pPr>
      <w:bookmarkStart w:id="9" w:name="sub_8"/>
      <w:r w:rsidRPr="003A049E">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bookmarkEnd w:id="9"/>
      <w:r w:rsidRPr="003A049E">
        <w:rPr>
          <w:rFonts w:ascii="Times New Roman" w:eastAsia="Times New Roman" w:hAnsi="Times New Roman" w:cs="Times New Roman"/>
          <w:sz w:val="24"/>
          <w:szCs w:val="24"/>
          <w:lang w:eastAsia="ru-RU"/>
        </w:rPr>
        <w:t>*(5).</w:t>
      </w:r>
    </w:p>
    <w:p w:rsidR="003A049E" w:rsidRPr="003A049E" w:rsidRDefault="003A049E" w:rsidP="003A049E">
      <w:pPr>
        <w:jc w:val="left"/>
        <w:rPr>
          <w:rFonts w:ascii="Times New Roman" w:eastAsia="Times New Roman" w:hAnsi="Times New Roman" w:cs="Times New Roman"/>
          <w:sz w:val="24"/>
          <w:szCs w:val="24"/>
          <w:lang w:eastAsia="ru-RU"/>
        </w:rPr>
      </w:pPr>
      <w:bookmarkStart w:id="10" w:name="sub_9"/>
      <w:r w:rsidRPr="003A049E">
        <w:rPr>
          <w:rFonts w:ascii="Times New Roman" w:eastAsia="Times New Roman" w:hAnsi="Times New Roman" w:cs="Times New Roman"/>
          <w:sz w:val="24"/>
          <w:szCs w:val="24"/>
          <w:lang w:eastAsia="ru-RU"/>
        </w:rPr>
        <w:t>9. Государственная итоговая аттестация обучающихся в организациях проводится в форме:</w:t>
      </w:r>
      <w:bookmarkEnd w:id="10"/>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государственного экзамена;</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защиты выпускной квалификационной работы;</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научного доклада об основных результатах подготовленной научно-квалификационной работы (диссертации) (далее - научный доклад; вместе - государственные аттестационные испытания).</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Конкретные формы проведения государственной итоговой аттестации устанавливаются организациями с учетом требований, установленных стандартом.</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Государственные аттестационные испытания проводятся устно или письменно.</w:t>
      </w:r>
    </w:p>
    <w:p w:rsidR="003A049E" w:rsidRPr="003A049E" w:rsidRDefault="003A049E" w:rsidP="003A049E">
      <w:pPr>
        <w:jc w:val="left"/>
        <w:rPr>
          <w:rFonts w:ascii="Times New Roman" w:eastAsia="Times New Roman" w:hAnsi="Times New Roman" w:cs="Times New Roman"/>
          <w:sz w:val="24"/>
          <w:szCs w:val="24"/>
          <w:lang w:eastAsia="ru-RU"/>
        </w:rPr>
      </w:pPr>
      <w:bookmarkStart w:id="11" w:name="sub_10"/>
      <w:r w:rsidRPr="003A049E">
        <w:rPr>
          <w:rFonts w:ascii="Times New Roman" w:eastAsia="Times New Roman" w:hAnsi="Times New Roman" w:cs="Times New Roman"/>
          <w:sz w:val="24"/>
          <w:szCs w:val="24"/>
          <w:lang w:eastAsia="ru-RU"/>
        </w:rPr>
        <w:t>10. Государственный экзамен проводится по одной или нескольким дисциплинам и (или) модулям образовательной программы, результаты освоения которых имеют определяющее значение для профессиональной деятельности выпускников.</w:t>
      </w:r>
      <w:bookmarkEnd w:id="11"/>
    </w:p>
    <w:p w:rsidR="003A049E" w:rsidRPr="003A049E" w:rsidRDefault="003A049E" w:rsidP="003A049E">
      <w:pPr>
        <w:jc w:val="left"/>
        <w:rPr>
          <w:rFonts w:ascii="Times New Roman" w:eastAsia="Times New Roman" w:hAnsi="Times New Roman" w:cs="Times New Roman"/>
          <w:sz w:val="24"/>
          <w:szCs w:val="24"/>
          <w:lang w:eastAsia="ru-RU"/>
        </w:rPr>
      </w:pPr>
      <w:bookmarkStart w:id="12" w:name="sub_11"/>
      <w:r w:rsidRPr="003A049E">
        <w:rPr>
          <w:rFonts w:ascii="Times New Roman" w:eastAsia="Times New Roman" w:hAnsi="Times New Roman" w:cs="Times New Roman"/>
          <w:sz w:val="24"/>
          <w:szCs w:val="24"/>
          <w:lang w:eastAsia="ru-RU"/>
        </w:rPr>
        <w:t>11. Выпускная квалификационная работа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w:t>
      </w:r>
      <w:bookmarkEnd w:id="12"/>
    </w:p>
    <w:p w:rsidR="003A049E" w:rsidRPr="003A049E" w:rsidRDefault="003A049E" w:rsidP="003A049E">
      <w:pPr>
        <w:jc w:val="left"/>
        <w:rPr>
          <w:rFonts w:ascii="Times New Roman" w:eastAsia="Times New Roman" w:hAnsi="Times New Roman" w:cs="Times New Roman"/>
          <w:sz w:val="24"/>
          <w:szCs w:val="24"/>
          <w:lang w:eastAsia="ru-RU"/>
        </w:rPr>
      </w:pPr>
      <w:bookmarkStart w:id="13" w:name="sub_12"/>
      <w:r w:rsidRPr="003A049E">
        <w:rPr>
          <w:rFonts w:ascii="Times New Roman" w:eastAsia="Times New Roman" w:hAnsi="Times New Roman" w:cs="Times New Roman"/>
          <w:sz w:val="24"/>
          <w:szCs w:val="24"/>
          <w:lang w:eastAsia="ru-RU"/>
        </w:rPr>
        <w:t>12. Вид выпускной квалификационной работы устанавливается организацией в соответствии со стандартом.</w:t>
      </w:r>
      <w:bookmarkEnd w:id="13"/>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Требования к выпускной квалификационной работе, порядок ее выполнения и критерии ее оценки устанавливаются образовательной организацией самостоятельно.</w:t>
      </w:r>
    </w:p>
    <w:p w:rsidR="003A049E" w:rsidRPr="003A049E" w:rsidRDefault="003A049E" w:rsidP="003A049E">
      <w:pPr>
        <w:jc w:val="left"/>
        <w:rPr>
          <w:rFonts w:ascii="Times New Roman" w:eastAsia="Times New Roman" w:hAnsi="Times New Roman" w:cs="Times New Roman"/>
          <w:sz w:val="24"/>
          <w:szCs w:val="24"/>
          <w:lang w:eastAsia="ru-RU"/>
        </w:rPr>
      </w:pPr>
      <w:bookmarkStart w:id="14" w:name="sub_13"/>
      <w:r w:rsidRPr="003A049E">
        <w:rPr>
          <w:rFonts w:ascii="Times New Roman" w:eastAsia="Times New Roman" w:hAnsi="Times New Roman" w:cs="Times New Roman"/>
          <w:sz w:val="24"/>
          <w:szCs w:val="24"/>
          <w:lang w:eastAsia="ru-RU"/>
        </w:rPr>
        <w:t>13. Требования к научному докладу, порядок его подготовки и представления и критерии его оценки устанавливаются образовательной организацией самостоятельно.</w:t>
      </w:r>
      <w:bookmarkEnd w:id="14"/>
    </w:p>
    <w:p w:rsidR="003A049E" w:rsidRPr="003A049E" w:rsidRDefault="003A049E" w:rsidP="003A049E">
      <w:pPr>
        <w:jc w:val="left"/>
        <w:rPr>
          <w:rFonts w:ascii="Times New Roman" w:eastAsia="Times New Roman" w:hAnsi="Times New Roman" w:cs="Times New Roman"/>
          <w:sz w:val="24"/>
          <w:szCs w:val="24"/>
          <w:lang w:eastAsia="ru-RU"/>
        </w:rPr>
      </w:pPr>
      <w:bookmarkStart w:id="15" w:name="sub_14"/>
      <w:r w:rsidRPr="003A049E">
        <w:rPr>
          <w:rFonts w:ascii="Times New Roman" w:eastAsia="Times New Roman" w:hAnsi="Times New Roman" w:cs="Times New Roman"/>
          <w:sz w:val="24"/>
          <w:szCs w:val="24"/>
          <w:lang w:eastAsia="ru-RU"/>
        </w:rPr>
        <w:t>14. Обучающимся и лицам, привлекаемым к государственной итоговой аттестации, во время проведения государственных аттестационных испытаний запрещается иметь при себе и использовать средства связи.</w:t>
      </w:r>
      <w:bookmarkEnd w:id="15"/>
    </w:p>
    <w:p w:rsidR="003A049E" w:rsidRPr="003A049E" w:rsidRDefault="003A049E" w:rsidP="003A049E">
      <w:pPr>
        <w:jc w:val="left"/>
        <w:rPr>
          <w:rFonts w:ascii="Times New Roman" w:eastAsia="Times New Roman" w:hAnsi="Times New Roman" w:cs="Times New Roman"/>
          <w:sz w:val="24"/>
          <w:szCs w:val="24"/>
          <w:lang w:eastAsia="ru-RU"/>
        </w:rPr>
      </w:pPr>
      <w:bookmarkStart w:id="16" w:name="sub_15"/>
      <w:r w:rsidRPr="003A049E">
        <w:rPr>
          <w:rFonts w:ascii="Times New Roman" w:eastAsia="Times New Roman" w:hAnsi="Times New Roman" w:cs="Times New Roman"/>
          <w:sz w:val="24"/>
          <w:szCs w:val="24"/>
          <w:lang w:eastAsia="ru-RU"/>
        </w:rPr>
        <w:t>15. Объем (в зачетных единицах) государственной итоговой аттестации, ее структура и содержание устанавливаются организацией в соответствии с требованиями, установленными стандартом.</w:t>
      </w:r>
      <w:bookmarkEnd w:id="16"/>
    </w:p>
    <w:p w:rsidR="003A049E" w:rsidRPr="003A049E" w:rsidRDefault="003A049E" w:rsidP="003A049E">
      <w:pPr>
        <w:jc w:val="left"/>
        <w:rPr>
          <w:rFonts w:ascii="Times New Roman" w:eastAsia="Times New Roman" w:hAnsi="Times New Roman" w:cs="Times New Roman"/>
          <w:sz w:val="24"/>
          <w:szCs w:val="24"/>
          <w:lang w:eastAsia="ru-RU"/>
        </w:rPr>
      </w:pPr>
      <w:bookmarkStart w:id="17" w:name="sub_16"/>
      <w:r w:rsidRPr="003A049E">
        <w:rPr>
          <w:rFonts w:ascii="Times New Roman" w:eastAsia="Times New Roman" w:hAnsi="Times New Roman" w:cs="Times New Roman"/>
          <w:sz w:val="24"/>
          <w:szCs w:val="24"/>
          <w:lang w:eastAsia="ru-RU"/>
        </w:rPr>
        <w:t>16. Срок проведения государственной итоговой аттестации устанавливается организацией самостоятельно.</w:t>
      </w:r>
      <w:bookmarkEnd w:id="17"/>
    </w:p>
    <w:p w:rsidR="003A049E" w:rsidRPr="003A049E" w:rsidRDefault="003A049E" w:rsidP="003A049E">
      <w:pPr>
        <w:jc w:val="left"/>
        <w:rPr>
          <w:rFonts w:ascii="Times New Roman" w:eastAsia="Times New Roman" w:hAnsi="Times New Roman" w:cs="Times New Roman"/>
          <w:sz w:val="24"/>
          <w:szCs w:val="24"/>
          <w:lang w:eastAsia="ru-RU"/>
        </w:rPr>
      </w:pPr>
      <w:bookmarkStart w:id="18" w:name="sub_17"/>
      <w:r w:rsidRPr="003A049E">
        <w:rPr>
          <w:rFonts w:ascii="Times New Roman" w:eastAsia="Times New Roman" w:hAnsi="Times New Roman" w:cs="Times New Roman"/>
          <w:sz w:val="24"/>
          <w:szCs w:val="24"/>
          <w:lang w:eastAsia="ru-RU"/>
        </w:rPr>
        <w:t>17. Результаты каждого государственного аттестационного испытания определяются оценками "отлично", "хорошо", "удовлетворительно", "неудовлетворительно". Оценки "отлично", "хорошо", "удовлетворительно" означают успешное прохождение государственного аттестационного испытания.</w:t>
      </w:r>
      <w:bookmarkEnd w:id="18"/>
    </w:p>
    <w:p w:rsidR="003A049E" w:rsidRPr="003A049E" w:rsidRDefault="003A049E" w:rsidP="003A049E">
      <w:pPr>
        <w:jc w:val="left"/>
        <w:rPr>
          <w:rFonts w:ascii="Times New Roman" w:eastAsia="Times New Roman" w:hAnsi="Times New Roman" w:cs="Times New Roman"/>
          <w:sz w:val="24"/>
          <w:szCs w:val="24"/>
          <w:lang w:eastAsia="ru-RU"/>
        </w:rPr>
      </w:pPr>
      <w:bookmarkStart w:id="19" w:name="sub_18"/>
      <w:r w:rsidRPr="003A049E">
        <w:rPr>
          <w:rFonts w:ascii="Times New Roman" w:eastAsia="Times New Roman" w:hAnsi="Times New Roman" w:cs="Times New Roman"/>
          <w:sz w:val="24"/>
          <w:szCs w:val="24"/>
          <w:lang w:eastAsia="ru-RU"/>
        </w:rPr>
        <w:t>18. 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w:t>
      </w:r>
      <w:bookmarkEnd w:id="19"/>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образца, установленного Министерством образования и науки Российской Федерации*(6), - по программам подготовки научно-педагогических кадров в аспирантуре (адъюнктуре);</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образца, установленного Министерством здравоохранения Российской Федерации*(6), - по программам ординатуры;</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образца, установленного Министерством культуры Российской Федерации*(6), - по программам ассистентуры-стажировки.</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Выпускникам, успешно освоившим образовательные программы подготовки научно-педагогических кадров в аспирантуре (адъюнктуре), также выдается заключение в соответствии с пунктом 16 Положения о присуждении учёных степеней, утвержденного постановлением Правительства Российской Федерации от 24 сентября 2013</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г.</w:t>
      </w:r>
      <w:r w:rsidRPr="003A049E">
        <w:rPr>
          <w:rFonts w:ascii="Times New Roman" w:eastAsia="Times New Roman" w:hAnsi="Times New Roman" w:cs="Times New Roman"/>
          <w:sz w:val="24"/>
          <w:szCs w:val="24"/>
          <w:lang w:eastAsia="ru-RU"/>
        </w:rPr>
        <w:t> N </w:t>
      </w:r>
      <w:r w:rsidRPr="003A049E">
        <w:rPr>
          <w:rFonts w:ascii="Times New Roman" w:eastAsia="Times New Roman" w:hAnsi="Times New Roman" w:cs="Times New Roman"/>
          <w:sz w:val="24"/>
          <w:szCs w:val="24"/>
          <w:lang w:eastAsia="ru-RU"/>
        </w:rPr>
        <w:t xml:space="preserve">842 </w:t>
      </w:r>
      <w:r w:rsidRPr="003A049E">
        <w:rPr>
          <w:rFonts w:ascii="Times New Roman" w:eastAsia="Times New Roman" w:hAnsi="Times New Roman" w:cs="Times New Roman"/>
          <w:sz w:val="24"/>
          <w:szCs w:val="24"/>
          <w:lang w:eastAsia="ru-RU"/>
        </w:rPr>
        <w:lastRenderedPageBreak/>
        <w:t xml:space="preserve">(Собрание законодательства Российской Федерации, 2013,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40,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5074; 2014,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4496).</w:t>
      </w:r>
    </w:p>
    <w:p w:rsidR="003A049E" w:rsidRPr="003A049E" w:rsidRDefault="003A049E" w:rsidP="003A049E">
      <w:pPr>
        <w:jc w:val="left"/>
        <w:rPr>
          <w:rFonts w:ascii="Times New Roman" w:eastAsia="Times New Roman" w:hAnsi="Times New Roman" w:cs="Times New Roman"/>
          <w:sz w:val="24"/>
          <w:szCs w:val="24"/>
          <w:lang w:eastAsia="ru-RU"/>
        </w:rPr>
      </w:pPr>
      <w:bookmarkStart w:id="20" w:name="sub_19"/>
      <w:r w:rsidRPr="003A049E">
        <w:rPr>
          <w:rFonts w:ascii="Times New Roman" w:eastAsia="Times New Roman" w:hAnsi="Times New Roman" w:cs="Times New Roman"/>
          <w:sz w:val="24"/>
          <w:szCs w:val="24"/>
          <w:lang w:eastAsia="ru-RU"/>
        </w:rPr>
        <w:t xml:space="preserve">19. По решению коллегиального органа управления организации, а также в случаях, предусмотренных </w:t>
      </w:r>
      <w:bookmarkEnd w:id="20"/>
      <w:r w:rsidRPr="003A049E">
        <w:rPr>
          <w:rFonts w:ascii="Times New Roman" w:eastAsia="Times New Roman" w:hAnsi="Times New Roman" w:cs="Times New Roman"/>
          <w:sz w:val="24"/>
          <w:szCs w:val="24"/>
          <w:lang w:eastAsia="ru-RU"/>
        </w:rPr>
        <w:t>Федеральным законом от 10 ноября 2009</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г.</w:t>
      </w:r>
      <w:r w:rsidRPr="003A049E">
        <w:rPr>
          <w:rFonts w:ascii="Times New Roman" w:eastAsia="Times New Roman" w:hAnsi="Times New Roman" w:cs="Times New Roman"/>
          <w:sz w:val="24"/>
          <w:szCs w:val="24"/>
          <w:lang w:eastAsia="ru-RU"/>
        </w:rPr>
        <w:t> N </w:t>
      </w:r>
      <w:r w:rsidRPr="003A049E">
        <w:rPr>
          <w:rFonts w:ascii="Times New Roman" w:eastAsia="Times New Roman" w:hAnsi="Times New Roman" w:cs="Times New Roman"/>
          <w:sz w:val="24"/>
          <w:szCs w:val="24"/>
          <w:lang w:eastAsia="ru-RU"/>
        </w:rPr>
        <w:t>259-ФЗ "О Московском государственном университете имени М.В. Ломоносова и Санкт-Петербургском государственном университете"*(7),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организациями*(8).</w:t>
      </w:r>
    </w:p>
    <w:p w:rsidR="003A049E" w:rsidRPr="003A049E" w:rsidRDefault="003A049E" w:rsidP="003A049E">
      <w:pPr>
        <w:jc w:val="left"/>
        <w:rPr>
          <w:rFonts w:ascii="Times New Roman" w:eastAsia="Times New Roman" w:hAnsi="Times New Roman" w:cs="Times New Roman"/>
          <w:sz w:val="24"/>
          <w:szCs w:val="24"/>
          <w:lang w:eastAsia="ru-RU"/>
        </w:rPr>
      </w:pPr>
      <w:bookmarkStart w:id="21" w:name="sub_20"/>
      <w:r w:rsidRPr="003A049E">
        <w:rPr>
          <w:rFonts w:ascii="Times New Roman" w:eastAsia="Times New Roman" w:hAnsi="Times New Roman" w:cs="Times New Roman"/>
          <w:sz w:val="24"/>
          <w:szCs w:val="24"/>
          <w:lang w:eastAsia="ru-RU"/>
        </w:rPr>
        <w:t>20. Особенности проведения государственных аттестационных испытаний с применением электронного обучения, дистанционных образовательных технологий определяются локальными нормативными актами организации. При проведении государственных аттестационных испытаний с применением электронного обучения, дистанционных образовательных технологий организация обеспечивает идентификацию личности обучающихся и контроль соблюдения требований, установленных указанными локальными нормативными актами.</w:t>
      </w:r>
      <w:bookmarkEnd w:id="21"/>
    </w:p>
    <w:p w:rsidR="003A049E" w:rsidRPr="003A049E" w:rsidRDefault="003A049E" w:rsidP="003A049E">
      <w:pPr>
        <w:jc w:val="left"/>
        <w:rPr>
          <w:rFonts w:ascii="Times New Roman" w:eastAsia="Times New Roman" w:hAnsi="Times New Roman" w:cs="Times New Roman"/>
          <w:sz w:val="24"/>
          <w:szCs w:val="24"/>
          <w:lang w:eastAsia="ru-RU"/>
        </w:rPr>
      </w:pPr>
      <w:bookmarkStart w:id="22" w:name="sub_21"/>
      <w:r w:rsidRPr="003A049E">
        <w:rPr>
          <w:rFonts w:ascii="Times New Roman" w:eastAsia="Times New Roman" w:hAnsi="Times New Roman" w:cs="Times New Roman"/>
          <w:sz w:val="24"/>
          <w:szCs w:val="24"/>
          <w:lang w:eastAsia="ru-RU"/>
        </w:rPr>
        <w:t>21. Для проведения государственной итоговой аттестации в организации создаются государственные экзаменационные комиссии, которые состоят из председателя, секретаря и членов комиссии.</w:t>
      </w:r>
      <w:bookmarkEnd w:id="22"/>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Для проведения апелляций по результатам государственной итоговой аттестации в организации создаются апелляционные комиссии, которые состоят из председателя и членов комиссии.</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Государственная экзаменационная и апелляционная комиссии (далее вместе - комиссии) действуют в течение календарного года.</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Организация самостоятельно устанавливает регламенты работы комиссий.</w:t>
      </w:r>
    </w:p>
    <w:p w:rsidR="003A049E" w:rsidRPr="003A049E" w:rsidRDefault="003A049E" w:rsidP="003A049E">
      <w:pPr>
        <w:jc w:val="left"/>
        <w:rPr>
          <w:rFonts w:ascii="Times New Roman" w:eastAsia="Times New Roman" w:hAnsi="Times New Roman" w:cs="Times New Roman"/>
          <w:sz w:val="24"/>
          <w:szCs w:val="24"/>
          <w:lang w:eastAsia="ru-RU"/>
        </w:rPr>
      </w:pPr>
      <w:bookmarkStart w:id="23" w:name="sub_22"/>
      <w:r w:rsidRPr="003A049E">
        <w:rPr>
          <w:rFonts w:ascii="Times New Roman" w:eastAsia="Times New Roman" w:hAnsi="Times New Roman" w:cs="Times New Roman"/>
          <w:sz w:val="24"/>
          <w:szCs w:val="24"/>
          <w:lang w:eastAsia="ru-RU"/>
        </w:rPr>
        <w:t>22. Комиссии создаются в организации по каждой специальности и направлению подготовки, или по каждой образовательной программе, или по ряду специальностей и направлений подготовки, или по ряду образовательных программ.</w:t>
      </w:r>
      <w:bookmarkEnd w:id="23"/>
    </w:p>
    <w:p w:rsidR="003A049E" w:rsidRPr="003A049E" w:rsidRDefault="003A049E" w:rsidP="003A049E">
      <w:pPr>
        <w:jc w:val="left"/>
        <w:rPr>
          <w:rFonts w:ascii="Times New Roman" w:eastAsia="Times New Roman" w:hAnsi="Times New Roman" w:cs="Times New Roman"/>
          <w:sz w:val="24"/>
          <w:szCs w:val="24"/>
          <w:lang w:eastAsia="ru-RU"/>
        </w:rPr>
      </w:pPr>
      <w:bookmarkStart w:id="24" w:name="sub_23"/>
      <w:r w:rsidRPr="003A049E">
        <w:rPr>
          <w:rFonts w:ascii="Times New Roman" w:eastAsia="Times New Roman" w:hAnsi="Times New Roman" w:cs="Times New Roman"/>
          <w:sz w:val="24"/>
          <w:szCs w:val="24"/>
          <w:lang w:eastAsia="ru-RU"/>
        </w:rPr>
        <w:t>23. Председатель государственной экзаменационной комиссии утверждается не позднее 31 декабря, предшествующего году проведения государственной итоговой аттестации:</w:t>
      </w:r>
      <w:bookmarkEnd w:id="24"/>
    </w:p>
    <w:p w:rsidR="003A049E" w:rsidRPr="003A049E" w:rsidRDefault="003A049E" w:rsidP="003A049E">
      <w:pPr>
        <w:jc w:val="left"/>
        <w:rPr>
          <w:rFonts w:ascii="Times New Roman" w:eastAsia="Times New Roman" w:hAnsi="Times New Roman" w:cs="Times New Roman"/>
          <w:sz w:val="24"/>
          <w:szCs w:val="24"/>
          <w:lang w:eastAsia="ru-RU"/>
        </w:rPr>
      </w:pPr>
      <w:bookmarkStart w:id="25" w:name="sub_231"/>
      <w:r w:rsidRPr="003A049E">
        <w:rPr>
          <w:rFonts w:ascii="Times New Roman" w:eastAsia="Times New Roman" w:hAnsi="Times New Roman" w:cs="Times New Roman"/>
          <w:sz w:val="24"/>
          <w:szCs w:val="24"/>
          <w:lang w:eastAsia="ru-RU"/>
        </w:rPr>
        <w:t>а) для организаций, имеющих право самостоятельно устанавливать образовательные стандарты, - распорядительным актом организации;</w:t>
      </w:r>
      <w:bookmarkEnd w:id="25"/>
    </w:p>
    <w:p w:rsidR="003A049E" w:rsidRPr="003A049E" w:rsidRDefault="003A049E" w:rsidP="003A049E">
      <w:pPr>
        <w:jc w:val="left"/>
        <w:rPr>
          <w:rFonts w:ascii="Times New Roman" w:eastAsia="Times New Roman" w:hAnsi="Times New Roman" w:cs="Times New Roman"/>
          <w:sz w:val="24"/>
          <w:szCs w:val="24"/>
          <w:lang w:eastAsia="ru-RU"/>
        </w:rPr>
      </w:pPr>
      <w:bookmarkStart w:id="26" w:name="sub_232"/>
      <w:r w:rsidRPr="003A049E">
        <w:rPr>
          <w:rFonts w:ascii="Times New Roman" w:eastAsia="Times New Roman" w:hAnsi="Times New Roman" w:cs="Times New Roman"/>
          <w:sz w:val="24"/>
          <w:szCs w:val="24"/>
          <w:lang w:eastAsia="ru-RU"/>
        </w:rPr>
        <w:t xml:space="preserve">б) для организаций, находящихся в ведении федеральных органов исполнительной власти, за исключением организаций из числа указанных в </w:t>
      </w:r>
      <w:bookmarkEnd w:id="26"/>
      <w:r w:rsidRPr="003A049E">
        <w:rPr>
          <w:rFonts w:ascii="Times New Roman" w:eastAsia="Times New Roman" w:hAnsi="Times New Roman" w:cs="Times New Roman"/>
          <w:sz w:val="24"/>
          <w:szCs w:val="24"/>
          <w:lang w:eastAsia="ru-RU"/>
        </w:rPr>
        <w:t>подпункте "а" настоящего пункта, - учредителями организаций по представлению организаций;</w:t>
      </w:r>
    </w:p>
    <w:p w:rsidR="003A049E" w:rsidRPr="003A049E" w:rsidRDefault="003A049E" w:rsidP="003A049E">
      <w:pPr>
        <w:jc w:val="left"/>
        <w:rPr>
          <w:rFonts w:ascii="Times New Roman" w:eastAsia="Times New Roman" w:hAnsi="Times New Roman" w:cs="Times New Roman"/>
          <w:sz w:val="24"/>
          <w:szCs w:val="24"/>
          <w:lang w:eastAsia="ru-RU"/>
        </w:rPr>
      </w:pPr>
      <w:bookmarkStart w:id="27" w:name="sub_233"/>
      <w:r w:rsidRPr="003A049E">
        <w:rPr>
          <w:rFonts w:ascii="Times New Roman" w:eastAsia="Times New Roman" w:hAnsi="Times New Roman" w:cs="Times New Roman"/>
          <w:sz w:val="24"/>
          <w:szCs w:val="24"/>
          <w:lang w:eastAsia="ru-RU"/>
        </w:rPr>
        <w:t>в) для организаций, находящихся в ведении субъектов Российской Федерации, муниципальных организаций и частных образовательных организаций - Министерством образования и науки Российской Федерации по представлению организаций.</w:t>
      </w:r>
      <w:bookmarkEnd w:id="27"/>
    </w:p>
    <w:p w:rsidR="003A049E" w:rsidRPr="003A049E" w:rsidRDefault="003A049E" w:rsidP="003A049E">
      <w:pPr>
        <w:jc w:val="left"/>
        <w:rPr>
          <w:rFonts w:ascii="Times New Roman" w:eastAsia="Times New Roman" w:hAnsi="Times New Roman" w:cs="Times New Roman"/>
          <w:sz w:val="24"/>
          <w:szCs w:val="24"/>
          <w:lang w:eastAsia="ru-RU"/>
        </w:rPr>
      </w:pPr>
      <w:bookmarkStart w:id="28" w:name="sub_24"/>
      <w:r w:rsidRPr="003A049E">
        <w:rPr>
          <w:rFonts w:ascii="Times New Roman" w:eastAsia="Times New Roman" w:hAnsi="Times New Roman" w:cs="Times New Roman"/>
          <w:sz w:val="24"/>
          <w:szCs w:val="24"/>
          <w:lang w:eastAsia="ru-RU"/>
        </w:rPr>
        <w:t>24. Организация утверждает составы комиссий не позднее чем за 1 месяц до даты начала государственной итоговой аттестации.</w:t>
      </w:r>
      <w:bookmarkEnd w:id="28"/>
    </w:p>
    <w:p w:rsidR="003A049E" w:rsidRPr="003A049E" w:rsidRDefault="003A049E" w:rsidP="003A049E">
      <w:pPr>
        <w:jc w:val="left"/>
        <w:rPr>
          <w:rFonts w:ascii="Times New Roman" w:eastAsia="Times New Roman" w:hAnsi="Times New Roman" w:cs="Times New Roman"/>
          <w:sz w:val="24"/>
          <w:szCs w:val="24"/>
          <w:lang w:eastAsia="ru-RU"/>
        </w:rPr>
      </w:pPr>
      <w:bookmarkStart w:id="29" w:name="sub_25"/>
      <w:r w:rsidRPr="003A049E">
        <w:rPr>
          <w:rFonts w:ascii="Times New Roman" w:eastAsia="Times New Roman" w:hAnsi="Times New Roman" w:cs="Times New Roman"/>
          <w:sz w:val="24"/>
          <w:szCs w:val="24"/>
          <w:lang w:eastAsia="ru-RU"/>
        </w:rPr>
        <w:t>25. Председатель государственной экзаменационной комиссии утверждается из числа лиц, не работающих в данной организации, и соответствующих следующим требованиям:</w:t>
      </w:r>
      <w:bookmarkEnd w:id="29"/>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для проведения государственной итоговой аттестации обучающихся по программам подготовки научно-педагогических кадров в аспирантуре (адъюнктуре) - имеющих ученую степень доктора наук (в том числе ученую степень, полученную в иностранном государстве и признаваемую в Российской Федерации) по научной специальности, соответствующей направлению подготовки научно-педагогических кадров в аспирантуре (адъюнктуре);</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xml:space="preserve">для проведения государственной итоговой аттестации по программам ординатуры - имеющих ученую степень доктора наук (в том числе ученую степень, полученную в иностранном государстве и признаваемую в Российской Федерации) и (или) ученое звание профессора соответствующей области профессиональной деятельности, либо представителей органов государственной власти Российской Федерации, органов </w:t>
      </w:r>
      <w:r w:rsidRPr="003A049E">
        <w:rPr>
          <w:rFonts w:ascii="Times New Roman" w:eastAsia="Times New Roman" w:hAnsi="Times New Roman" w:cs="Times New Roman"/>
          <w:sz w:val="24"/>
          <w:szCs w:val="24"/>
          <w:lang w:eastAsia="ru-RU"/>
        </w:rPr>
        <w:lastRenderedPageBreak/>
        <w:t>государственной власти субъектов Российской Федерации и органов местного самоуправления в сфере охраны здоровья;</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для проведения государственной итоговой аттестации по программам ассистентуры - стажировки - являющихся высококвалифицированными специалистами в соответствующей профессиональной сфере, имеющими государственное почетное звание (Российской Федерации, СССР, РСФСР и иных республик, входивших в состав СССР) или являющихся лауреатами государственной премии в области культуры и искусства, а также имеющих ученое звание профессора (или занимающих должность профессора) соответствующей области профессиональной деятельности.</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Председателем апелляционной комиссии является руководитель организации (лицо, исполняющее его обязанности или лицо, уполномоченное руководителем организации, - на основании распорядительного акта организации).</w:t>
      </w:r>
    </w:p>
    <w:p w:rsidR="003A049E" w:rsidRPr="003A049E" w:rsidRDefault="003A049E" w:rsidP="003A049E">
      <w:pPr>
        <w:jc w:val="left"/>
        <w:rPr>
          <w:rFonts w:ascii="Times New Roman" w:eastAsia="Times New Roman" w:hAnsi="Times New Roman" w:cs="Times New Roman"/>
          <w:sz w:val="24"/>
          <w:szCs w:val="24"/>
          <w:lang w:eastAsia="ru-RU"/>
        </w:rPr>
      </w:pPr>
      <w:bookmarkStart w:id="30" w:name="sub_26"/>
      <w:r w:rsidRPr="003A049E">
        <w:rPr>
          <w:rFonts w:ascii="Times New Roman" w:eastAsia="Times New Roman" w:hAnsi="Times New Roman" w:cs="Times New Roman"/>
          <w:sz w:val="24"/>
          <w:szCs w:val="24"/>
          <w:lang w:eastAsia="ru-RU"/>
        </w:rPr>
        <w:t>26. Председатели комиссий организуют и контролируют деятельность комиссий, обеспечивают единство требований, предъявляемых к обучающимся при проведении государственной итоговой аттестации.</w:t>
      </w:r>
      <w:bookmarkEnd w:id="30"/>
    </w:p>
    <w:p w:rsidR="003A049E" w:rsidRPr="003A049E" w:rsidRDefault="003A049E" w:rsidP="003A049E">
      <w:pPr>
        <w:jc w:val="left"/>
        <w:rPr>
          <w:rFonts w:ascii="Times New Roman" w:eastAsia="Times New Roman" w:hAnsi="Times New Roman" w:cs="Times New Roman"/>
          <w:sz w:val="24"/>
          <w:szCs w:val="24"/>
          <w:lang w:eastAsia="ru-RU"/>
        </w:rPr>
      </w:pPr>
      <w:bookmarkStart w:id="31" w:name="sub_27"/>
      <w:r w:rsidRPr="003A049E">
        <w:rPr>
          <w:rFonts w:ascii="Times New Roman" w:eastAsia="Times New Roman" w:hAnsi="Times New Roman" w:cs="Times New Roman"/>
          <w:sz w:val="24"/>
          <w:szCs w:val="24"/>
          <w:lang w:eastAsia="ru-RU"/>
        </w:rPr>
        <w:t>27. Государственная экзаменационная комиссия состоит не менее чем из 5 человек, из которых не менее 50 процентов являются ведущими специалистами - представителями работодателей и (или) их объединений в соответствующей области профессиональной деятельности (далее - специалисты) и (или) представителями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полномочия в соответствующей области профессиональной деятельности, остальные - лицами, относящимися к профессорско-преподавательскому составу данной организации, и (или) иных организаций и (или) научными работниками данной организации и (или) иных организаций, имеющими ученое звание и (или) ученую степень и (или) имеющими государственное почетное звание (Российской Федерации, СССР, РСФСР и иных республик, входивших в состав СССР), и (или) лицами, являющимися лауреатами государственных премий в соответствующей области.</w:t>
      </w:r>
      <w:bookmarkEnd w:id="31"/>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В состав апелляционной комиссии включаются не менее 4 человек из числа педагогических работников, относящихся к профессорско-преподавательскому составу, и (или) научных работников данной организации, которые не входят в состав государственных экзаменационных комиссий.</w:t>
      </w:r>
    </w:p>
    <w:p w:rsidR="003A049E" w:rsidRPr="003A049E" w:rsidRDefault="003A049E" w:rsidP="003A049E">
      <w:pPr>
        <w:jc w:val="left"/>
        <w:rPr>
          <w:rFonts w:ascii="Times New Roman" w:eastAsia="Times New Roman" w:hAnsi="Times New Roman" w:cs="Times New Roman"/>
          <w:sz w:val="24"/>
          <w:szCs w:val="24"/>
          <w:lang w:eastAsia="ru-RU"/>
        </w:rPr>
      </w:pPr>
      <w:bookmarkStart w:id="32" w:name="sub_28"/>
      <w:r w:rsidRPr="003A049E">
        <w:rPr>
          <w:rFonts w:ascii="Times New Roman" w:eastAsia="Times New Roman" w:hAnsi="Times New Roman" w:cs="Times New Roman"/>
          <w:sz w:val="24"/>
          <w:szCs w:val="24"/>
          <w:lang w:eastAsia="ru-RU"/>
        </w:rPr>
        <w:t>28. На период проведения государственной итоговой аттестации для обеспечения работы государственной экзаменационной комиссии из числа лиц, относящихся к профессорско-преподавательскому составу организации, научных работников или административных работников организации, председателем государственной экзаменационной комиссии назначается ее секретарь. Секретарь государственной экзаменационной комиссии не является ее членом. Секретарь государственной экзаменационной комиссии ведет протоколы ее заседаний, представляет необходимые материалы в апелляционную комиссию.</w:t>
      </w:r>
      <w:bookmarkEnd w:id="32"/>
    </w:p>
    <w:p w:rsidR="003A049E" w:rsidRPr="003A049E" w:rsidRDefault="003A049E" w:rsidP="003A049E">
      <w:pPr>
        <w:jc w:val="left"/>
        <w:rPr>
          <w:rFonts w:ascii="Times New Roman" w:eastAsia="Times New Roman" w:hAnsi="Times New Roman" w:cs="Times New Roman"/>
          <w:sz w:val="24"/>
          <w:szCs w:val="24"/>
          <w:lang w:eastAsia="ru-RU"/>
        </w:rPr>
      </w:pPr>
      <w:bookmarkStart w:id="33" w:name="sub_29"/>
      <w:r w:rsidRPr="003A049E">
        <w:rPr>
          <w:rFonts w:ascii="Times New Roman" w:eastAsia="Times New Roman" w:hAnsi="Times New Roman" w:cs="Times New Roman"/>
          <w:sz w:val="24"/>
          <w:szCs w:val="24"/>
          <w:lang w:eastAsia="ru-RU"/>
        </w:rPr>
        <w:t>29. Основной формой деятельности комиссий являются заседания. Заседание комиссий правомочно, если в нем участвуют не менее двух третей состава соответствующей комиссии.</w:t>
      </w:r>
      <w:bookmarkEnd w:id="33"/>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Заседания комиссий проводятся председателями комиссий.</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Решения комиссий принимаются простым большинством голосов лиц, входящих в состав комиссий и участвующих в заседании. При равном числе голосов председатель обладает правом решающего голоса.</w:t>
      </w:r>
    </w:p>
    <w:p w:rsidR="003A049E" w:rsidRPr="003A049E" w:rsidRDefault="003A049E" w:rsidP="003A049E">
      <w:pPr>
        <w:jc w:val="left"/>
        <w:rPr>
          <w:rFonts w:ascii="Times New Roman" w:eastAsia="Times New Roman" w:hAnsi="Times New Roman" w:cs="Times New Roman"/>
          <w:sz w:val="24"/>
          <w:szCs w:val="24"/>
          <w:lang w:eastAsia="ru-RU"/>
        </w:rPr>
      </w:pPr>
      <w:bookmarkStart w:id="34" w:name="sub_30"/>
      <w:r w:rsidRPr="003A049E">
        <w:rPr>
          <w:rFonts w:ascii="Times New Roman" w:eastAsia="Times New Roman" w:hAnsi="Times New Roman" w:cs="Times New Roman"/>
          <w:sz w:val="24"/>
          <w:szCs w:val="24"/>
          <w:lang w:eastAsia="ru-RU"/>
        </w:rPr>
        <w:t>30. Решения, принятые комиссиями, оформляются протоколами.</w:t>
      </w:r>
      <w:bookmarkEnd w:id="34"/>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xml:space="preserve">В протоколе заседания государственной экзаменационной комиссии по приему государственного аттестационного испытания отражаются перечень заданных обучающемуся вопросов и характеристика ответов на них, мнения членов государственной экзаменационной комиссии о выявленном в ходе государственного </w:t>
      </w:r>
      <w:r w:rsidRPr="003A049E">
        <w:rPr>
          <w:rFonts w:ascii="Times New Roman" w:eastAsia="Times New Roman" w:hAnsi="Times New Roman" w:cs="Times New Roman"/>
          <w:sz w:val="24"/>
          <w:szCs w:val="24"/>
          <w:lang w:eastAsia="ru-RU"/>
        </w:rPr>
        <w:lastRenderedPageBreak/>
        <w:t>аттестационного испытания уровне подготовленности обучающегося к решению профессиональных задач, а также о выявленных недостатках в теоретической и практической подготовке обучающегося.</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Протоколы заседаний комиссий подписываются председателем. Протокол заседания государственной экзаменационной комиссии также подписывается секретарем государственной экзаменационной комиссии.</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Протоколы заседаний комиссий сшиваются в книги и хранятся в архиве организации.</w:t>
      </w:r>
    </w:p>
    <w:p w:rsidR="003A049E" w:rsidRPr="003A049E" w:rsidRDefault="003A049E" w:rsidP="003A049E">
      <w:pPr>
        <w:jc w:val="left"/>
        <w:rPr>
          <w:rFonts w:ascii="Times New Roman" w:eastAsia="Times New Roman" w:hAnsi="Times New Roman" w:cs="Times New Roman"/>
          <w:sz w:val="24"/>
          <w:szCs w:val="24"/>
          <w:lang w:eastAsia="ru-RU"/>
        </w:rPr>
      </w:pPr>
      <w:bookmarkStart w:id="35" w:name="sub_31"/>
      <w:r w:rsidRPr="003A049E">
        <w:rPr>
          <w:rFonts w:ascii="Times New Roman" w:eastAsia="Times New Roman" w:hAnsi="Times New Roman" w:cs="Times New Roman"/>
          <w:sz w:val="24"/>
          <w:szCs w:val="24"/>
          <w:lang w:eastAsia="ru-RU"/>
        </w:rPr>
        <w:t>31. Программа государственной итоговой аттестации, включая программы государственных экзаменов и (или) требования к выпускной квалификационной работе, порядку ее выполнения и критерии ее оценки, и (или) требования к научному докладу, порядку его подготовки и представления, к критериям его оценки, а также порядок подачи и рассмотрения апелляций доводятся до сведения обучающихся не позднее чем за шесть месяцев до начала государственной итоговой аттестации.</w:t>
      </w:r>
      <w:bookmarkEnd w:id="35"/>
    </w:p>
    <w:p w:rsidR="003A049E" w:rsidRPr="003A049E" w:rsidRDefault="003A049E" w:rsidP="003A049E">
      <w:pPr>
        <w:jc w:val="left"/>
        <w:rPr>
          <w:rFonts w:ascii="Times New Roman" w:eastAsia="Times New Roman" w:hAnsi="Times New Roman" w:cs="Times New Roman"/>
          <w:sz w:val="24"/>
          <w:szCs w:val="24"/>
          <w:lang w:eastAsia="ru-RU"/>
        </w:rPr>
      </w:pPr>
      <w:bookmarkStart w:id="36" w:name="sub_32"/>
      <w:r w:rsidRPr="003A049E">
        <w:rPr>
          <w:rFonts w:ascii="Times New Roman" w:eastAsia="Times New Roman" w:hAnsi="Times New Roman" w:cs="Times New Roman"/>
          <w:sz w:val="24"/>
          <w:szCs w:val="24"/>
          <w:lang w:eastAsia="ru-RU"/>
        </w:rPr>
        <w:t>32. Государственный экзамен проводится по утвержденной организацией программе, содержащей перечень вопросов, выносимых на государственный экзамен, и рекомендации обучающимся по подготовке к государственному экзамену, в том числе перечень рекомендуемой литературы для подготовки к государственному экзамену.</w:t>
      </w:r>
      <w:bookmarkEnd w:id="36"/>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Перед государственным экзаменом проводится консультирование обучающихся по вопросам, включенным в программу государственного экзамена (далее - предэкзаменационная консультация).</w:t>
      </w:r>
    </w:p>
    <w:p w:rsidR="003A049E" w:rsidRPr="003A049E" w:rsidRDefault="003A049E" w:rsidP="003A049E">
      <w:pPr>
        <w:jc w:val="left"/>
        <w:rPr>
          <w:rFonts w:ascii="Times New Roman" w:eastAsia="Times New Roman" w:hAnsi="Times New Roman" w:cs="Times New Roman"/>
          <w:sz w:val="24"/>
          <w:szCs w:val="24"/>
          <w:lang w:eastAsia="ru-RU"/>
        </w:rPr>
      </w:pPr>
      <w:bookmarkStart w:id="37" w:name="sub_33"/>
      <w:r w:rsidRPr="003A049E">
        <w:rPr>
          <w:rFonts w:ascii="Times New Roman" w:eastAsia="Times New Roman" w:hAnsi="Times New Roman" w:cs="Times New Roman"/>
          <w:sz w:val="24"/>
          <w:szCs w:val="24"/>
          <w:lang w:eastAsia="ru-RU"/>
        </w:rPr>
        <w:t>33. Организация утверждает примерный перечень тем выпускных квалификационных работ, предлагаемых обучающимся (далее - перечень тем), и доводит его до сведения обучающихся в течение первого года обучения.</w:t>
      </w:r>
      <w:bookmarkEnd w:id="37"/>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По письменному заявлению обучающегося (нескольких обучающихся, выполняющих выпускную квалификационную работу совместно) организация может в установленном ею порядке предоставить обучающемуся (обучающимся) возможность подготовки и защиты выпускной квалификационной работы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Для подготовки выпускной квалификационной работы за обучающимся (несколькими обучающимися, выполняющими выпускную квалификационную работу совместно) распорядительным актом организации закрепляется руководитель выпускной квалификационной работы из числа работников организации и при необходимости консультант (консультанты).</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Порядок получения отзывов и рецензий на выпускную квалификационную работу (либо ее часть, выполняемую письменно) устанавливается образовательной организацией самостоятельно.</w:t>
      </w:r>
    </w:p>
    <w:p w:rsidR="003A049E" w:rsidRPr="003A049E" w:rsidRDefault="003A049E" w:rsidP="003A049E">
      <w:pPr>
        <w:jc w:val="left"/>
        <w:rPr>
          <w:rFonts w:ascii="Times New Roman" w:eastAsia="Times New Roman" w:hAnsi="Times New Roman" w:cs="Times New Roman"/>
          <w:sz w:val="24"/>
          <w:szCs w:val="24"/>
          <w:lang w:eastAsia="ru-RU"/>
        </w:rPr>
      </w:pPr>
      <w:bookmarkStart w:id="38" w:name="sub_34"/>
      <w:r w:rsidRPr="003A049E">
        <w:rPr>
          <w:rFonts w:ascii="Times New Roman" w:eastAsia="Times New Roman" w:hAnsi="Times New Roman" w:cs="Times New Roman"/>
          <w:sz w:val="24"/>
          <w:szCs w:val="24"/>
          <w:lang w:eastAsia="ru-RU"/>
        </w:rPr>
        <w:t>34. Тексты выпускных квалификационных работ, выполненных письменно, и научных докладов, за исключением текстов выпускных квалификационных работ и научных докладов, содержащих сведения, составляющие государственную тайну, размещаются организацией в электронно-библиотечной системе организации и проверяются на объем заимствования. Порядок размещения текстов выпускных квалификационных работ и научных докладов в электронно-библиотечной системе организации, проверки на объем заимствования, в том числе содержательного, выявления неправомочных заимствований устанавливается организацией.</w:t>
      </w:r>
      <w:bookmarkEnd w:id="38"/>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xml:space="preserve">Доступ лиц к текстам выпускных квалификационных работ и научных докладов должен быть обеспечен в соответствии с законодательством Российской Федерации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w:t>
      </w:r>
      <w:r w:rsidRPr="003A049E">
        <w:rPr>
          <w:rFonts w:ascii="Times New Roman" w:eastAsia="Times New Roman" w:hAnsi="Times New Roman" w:cs="Times New Roman"/>
          <w:sz w:val="24"/>
          <w:szCs w:val="24"/>
          <w:lang w:eastAsia="ru-RU"/>
        </w:rPr>
        <w:lastRenderedPageBreak/>
        <w:t>имеют действительную или потенциальную коммерческую ценность в силу неизвестности их третьим лицам, в соответствии с решением правообладателя.</w:t>
      </w:r>
    </w:p>
    <w:p w:rsidR="003A049E" w:rsidRPr="003A049E" w:rsidRDefault="003A049E" w:rsidP="003A049E">
      <w:pPr>
        <w:jc w:val="left"/>
        <w:rPr>
          <w:rFonts w:ascii="Times New Roman" w:eastAsia="Times New Roman" w:hAnsi="Times New Roman" w:cs="Times New Roman"/>
          <w:sz w:val="24"/>
          <w:szCs w:val="24"/>
          <w:lang w:eastAsia="ru-RU"/>
        </w:rPr>
      </w:pPr>
      <w:bookmarkStart w:id="39" w:name="sub_35"/>
      <w:r w:rsidRPr="003A049E">
        <w:rPr>
          <w:rFonts w:ascii="Times New Roman" w:eastAsia="Times New Roman" w:hAnsi="Times New Roman" w:cs="Times New Roman"/>
          <w:sz w:val="24"/>
          <w:szCs w:val="24"/>
          <w:lang w:eastAsia="ru-RU"/>
        </w:rPr>
        <w:t>35. Не позднее чем за 30 календарных дней до проведения первого государственного аттестационного испытания организация утверждает распорядительным актом расписание государственных аттестационных испытаний (далее - расписание), в котором указываются даты, время и место проведения государственных аттестационных испытаний и предэкзаменационных консультаций, и доводит расписание до сведения обучающегося, членов государственных экзаменационных комиссий и апелляционных комиссий, секретарей государственных экзаменационных комиссий, руководителей и консультантов выпускных квалификационных работ.</w:t>
      </w:r>
      <w:bookmarkEnd w:id="39"/>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w:t>
      </w:r>
    </w:p>
    <w:p w:rsidR="003A049E" w:rsidRPr="003A049E" w:rsidRDefault="003A049E" w:rsidP="003A049E">
      <w:pPr>
        <w:jc w:val="left"/>
        <w:rPr>
          <w:rFonts w:ascii="Times New Roman" w:eastAsia="Times New Roman" w:hAnsi="Times New Roman" w:cs="Times New Roman"/>
          <w:sz w:val="24"/>
          <w:szCs w:val="24"/>
          <w:lang w:eastAsia="ru-RU"/>
        </w:rPr>
      </w:pPr>
      <w:bookmarkStart w:id="40" w:name="sub_36"/>
      <w:r w:rsidRPr="003A049E">
        <w:rPr>
          <w:rFonts w:ascii="Times New Roman" w:eastAsia="Times New Roman" w:hAnsi="Times New Roman" w:cs="Times New Roman"/>
          <w:sz w:val="24"/>
          <w:szCs w:val="24"/>
          <w:lang w:eastAsia="ru-RU"/>
        </w:rPr>
        <w:t>36. Результаты государственного аттестационного испытания, проводимого в устной форме, объявляются в день его проведения, результаты государственного аттестационного испытания, проводимого в письменной форме, - на следующий рабочий день после дня его проведения.</w:t>
      </w:r>
      <w:bookmarkEnd w:id="40"/>
    </w:p>
    <w:p w:rsidR="003A049E" w:rsidRPr="003A049E" w:rsidRDefault="003A049E" w:rsidP="003A049E">
      <w:pPr>
        <w:jc w:val="left"/>
        <w:rPr>
          <w:rFonts w:ascii="Times New Roman" w:eastAsia="Times New Roman" w:hAnsi="Times New Roman" w:cs="Times New Roman"/>
          <w:sz w:val="24"/>
          <w:szCs w:val="24"/>
          <w:lang w:eastAsia="ru-RU"/>
        </w:rPr>
      </w:pPr>
      <w:bookmarkStart w:id="41" w:name="sub_37"/>
      <w:r w:rsidRPr="003A049E">
        <w:rPr>
          <w:rFonts w:ascii="Times New Roman" w:eastAsia="Times New Roman" w:hAnsi="Times New Roman" w:cs="Times New Roman"/>
          <w:sz w:val="24"/>
          <w:szCs w:val="24"/>
          <w:lang w:eastAsia="ru-RU"/>
        </w:rPr>
        <w:t>37. Обучающиеся, не прошедшие государственной итоговой аттестации в связи с неявкой на государственное аттестационное испытание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или в других случаях, перечень которых устанавливается организацией самостоятельно), вправе пройти ее в течение 6 месяцев после завершения государственной итоговой аттестации.</w:t>
      </w:r>
      <w:bookmarkEnd w:id="41"/>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Обучающийся должен представить в организацию документ, подтверждающий причину его отсутствия.</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Обучающийся, не прошедший одно государственное аттестационное испытание по уважительной причине, допускается к сдаче следующего государственного аттестационного испытания (при его наличии).</w:t>
      </w:r>
    </w:p>
    <w:p w:rsidR="003A049E" w:rsidRPr="003A049E" w:rsidRDefault="003A049E" w:rsidP="003A049E">
      <w:pPr>
        <w:jc w:val="left"/>
        <w:rPr>
          <w:rFonts w:ascii="Times New Roman" w:eastAsia="Times New Roman" w:hAnsi="Times New Roman" w:cs="Times New Roman"/>
          <w:sz w:val="24"/>
          <w:szCs w:val="24"/>
          <w:lang w:eastAsia="ru-RU"/>
        </w:rPr>
      </w:pPr>
      <w:bookmarkStart w:id="42" w:name="sub_38"/>
      <w:r w:rsidRPr="003A049E">
        <w:rPr>
          <w:rFonts w:ascii="Times New Roman" w:eastAsia="Times New Roman" w:hAnsi="Times New Roman" w:cs="Times New Roman"/>
          <w:sz w:val="24"/>
          <w:szCs w:val="24"/>
          <w:lang w:eastAsia="ru-RU"/>
        </w:rPr>
        <w:t xml:space="preserve">38. Обучающиеся,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"неудовлетворительно", а также обучающиеся, указанные в </w:t>
      </w:r>
      <w:bookmarkEnd w:id="42"/>
      <w:r w:rsidRPr="003A049E">
        <w:rPr>
          <w:rFonts w:ascii="Times New Roman" w:eastAsia="Times New Roman" w:hAnsi="Times New Roman" w:cs="Times New Roman"/>
          <w:sz w:val="24"/>
          <w:szCs w:val="24"/>
          <w:lang w:eastAsia="ru-RU"/>
        </w:rPr>
        <w:t>пункте 37 настоящего Порядка и не прошедшие государственное аттестационное испытание в установленный для них срок (в связи с неявкой на государственное аттестационное испытание или получением оценки "неудовлетворительно"), отчисляются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p w:rsidR="003A049E" w:rsidRPr="003A049E" w:rsidRDefault="003A049E" w:rsidP="003A049E">
      <w:pPr>
        <w:jc w:val="left"/>
        <w:rPr>
          <w:rFonts w:ascii="Times New Roman" w:eastAsia="Times New Roman" w:hAnsi="Times New Roman" w:cs="Times New Roman"/>
          <w:sz w:val="24"/>
          <w:szCs w:val="24"/>
          <w:lang w:eastAsia="ru-RU"/>
        </w:rPr>
      </w:pPr>
      <w:bookmarkStart w:id="43" w:name="sub_39"/>
      <w:r w:rsidRPr="003A049E">
        <w:rPr>
          <w:rFonts w:ascii="Times New Roman" w:eastAsia="Times New Roman" w:hAnsi="Times New Roman" w:cs="Times New Roman"/>
          <w:sz w:val="24"/>
          <w:szCs w:val="24"/>
          <w:lang w:eastAsia="ru-RU"/>
        </w:rPr>
        <w:t>39. Лицо, не прошедшее государственную итоговую аттестацию,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 которая не пройдена обучающимся.</w:t>
      </w:r>
      <w:bookmarkEnd w:id="43"/>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Для повторного прохождения государственной итоговой аттестации указанное лицо по его заявлению восстанавливается в организации на период времени, установленный организацией, но не менее периода времени, предусмотренного календарным учебным графиком для государственной итоговой аттестации по соответствующей образовательной программе.</w:t>
      </w:r>
    </w:p>
    <w:p w:rsidR="003A049E" w:rsidRPr="003A049E" w:rsidRDefault="003A049E" w:rsidP="003A049E">
      <w:pPr>
        <w:jc w:val="left"/>
        <w:rPr>
          <w:rFonts w:ascii="Times New Roman" w:eastAsia="Times New Roman" w:hAnsi="Times New Roman" w:cs="Times New Roman"/>
          <w:sz w:val="24"/>
          <w:szCs w:val="24"/>
          <w:lang w:eastAsia="ru-RU"/>
        </w:rPr>
      </w:pPr>
      <w:bookmarkStart w:id="44" w:name="sub_40"/>
      <w:r w:rsidRPr="003A049E">
        <w:rPr>
          <w:rFonts w:ascii="Times New Roman" w:eastAsia="Times New Roman" w:hAnsi="Times New Roman" w:cs="Times New Roman"/>
          <w:sz w:val="24"/>
          <w:szCs w:val="24"/>
          <w:lang w:eastAsia="ru-RU"/>
        </w:rPr>
        <w:t>40. Для обучающихся из числа инвалидов государственная итоговая аттестация проводится организацией с учетом особенностей их психофизического развития, их индивидуальных возможностей и состояния здоровья (далее - индивидуальные особенности).</w:t>
      </w:r>
      <w:bookmarkEnd w:id="44"/>
    </w:p>
    <w:p w:rsidR="003A049E" w:rsidRPr="003A049E" w:rsidRDefault="003A049E" w:rsidP="003A049E">
      <w:pPr>
        <w:jc w:val="left"/>
        <w:rPr>
          <w:rFonts w:ascii="Times New Roman" w:eastAsia="Times New Roman" w:hAnsi="Times New Roman" w:cs="Times New Roman"/>
          <w:sz w:val="24"/>
          <w:szCs w:val="24"/>
          <w:lang w:eastAsia="ru-RU"/>
        </w:rPr>
      </w:pPr>
      <w:bookmarkStart w:id="45" w:name="sub_41"/>
      <w:r w:rsidRPr="003A049E">
        <w:rPr>
          <w:rFonts w:ascii="Times New Roman" w:eastAsia="Times New Roman" w:hAnsi="Times New Roman" w:cs="Times New Roman"/>
          <w:sz w:val="24"/>
          <w:szCs w:val="24"/>
          <w:lang w:eastAsia="ru-RU"/>
        </w:rPr>
        <w:t>41. При проведении государственной итоговой аттестации обеспечивается соблюдение следующих общих требований:</w:t>
      </w:r>
      <w:bookmarkEnd w:id="45"/>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lastRenderedPageBreak/>
        <w:t>проведение государственной итоговой аттестации для инвалидов в одной аудитории совместно с обучающимися, не имеющими ограниченных возможностей здоровья, если это не создает трудностей для обучающихся при прохождении государственной итоговой аттестации;</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присутствие в аудитории ассистента (ассистентов), оказывающего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пользование необходимыми обучающимся техническими средствами при прохождении государственной итоговой аттестации с учетом их индивидуальных особенностей;</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обеспечение возможности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3A049E" w:rsidRPr="003A049E" w:rsidRDefault="003A049E" w:rsidP="003A049E">
      <w:pPr>
        <w:jc w:val="left"/>
        <w:rPr>
          <w:rFonts w:ascii="Times New Roman" w:eastAsia="Times New Roman" w:hAnsi="Times New Roman" w:cs="Times New Roman"/>
          <w:sz w:val="24"/>
          <w:szCs w:val="24"/>
          <w:lang w:eastAsia="ru-RU"/>
        </w:rPr>
      </w:pPr>
      <w:bookmarkStart w:id="46" w:name="sub_42"/>
      <w:r w:rsidRPr="003A049E">
        <w:rPr>
          <w:rFonts w:ascii="Times New Roman" w:eastAsia="Times New Roman" w:hAnsi="Times New Roman" w:cs="Times New Roman"/>
          <w:sz w:val="24"/>
          <w:szCs w:val="24"/>
          <w:lang w:eastAsia="ru-RU"/>
        </w:rPr>
        <w:t>42. Все локальные нормативные акты организации по вопросам проведения государственной итоговой аттестации доводятся до сведения обучающихся инвалидов в доступной для них форме.</w:t>
      </w:r>
      <w:bookmarkEnd w:id="46"/>
    </w:p>
    <w:p w:rsidR="003A049E" w:rsidRPr="003A049E" w:rsidRDefault="003A049E" w:rsidP="003A049E">
      <w:pPr>
        <w:jc w:val="left"/>
        <w:rPr>
          <w:rFonts w:ascii="Times New Roman" w:eastAsia="Times New Roman" w:hAnsi="Times New Roman" w:cs="Times New Roman"/>
          <w:sz w:val="24"/>
          <w:szCs w:val="24"/>
          <w:lang w:eastAsia="ru-RU"/>
        </w:rPr>
      </w:pPr>
      <w:bookmarkStart w:id="47" w:name="sub_43"/>
      <w:r w:rsidRPr="003A049E">
        <w:rPr>
          <w:rFonts w:ascii="Times New Roman" w:eastAsia="Times New Roman" w:hAnsi="Times New Roman" w:cs="Times New Roman"/>
          <w:sz w:val="24"/>
          <w:szCs w:val="24"/>
          <w:lang w:eastAsia="ru-RU"/>
        </w:rPr>
        <w:t>43. 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увеличена по отношению к установленной продолжительности его сдачи:</w:t>
      </w:r>
      <w:bookmarkEnd w:id="47"/>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продолжительность сдачи государственного экзамена, проводимого в письменной форме, - не более чем на 90 минут;</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продолжительность подготовки обучающегося к ответу на государственном экзамене, проводимом в устной форме, - не более чем на 20 минут;</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продолжительность выступления обучающегося при представлении научного доклада об основных результатах подготовленной научно-квалификационной работы (диссертации) на соискание ученой степени кандидата наук (далее - научно-квалификационная работа) - не более чем на 15 минут.</w:t>
      </w:r>
    </w:p>
    <w:p w:rsidR="003A049E" w:rsidRPr="003A049E" w:rsidRDefault="003A049E" w:rsidP="003A049E">
      <w:pPr>
        <w:jc w:val="left"/>
        <w:rPr>
          <w:rFonts w:ascii="Times New Roman" w:eastAsia="Times New Roman" w:hAnsi="Times New Roman" w:cs="Times New Roman"/>
          <w:sz w:val="24"/>
          <w:szCs w:val="24"/>
          <w:lang w:eastAsia="ru-RU"/>
        </w:rPr>
      </w:pPr>
      <w:bookmarkStart w:id="48" w:name="sub_44"/>
      <w:r w:rsidRPr="003A049E">
        <w:rPr>
          <w:rFonts w:ascii="Times New Roman" w:eastAsia="Times New Roman" w:hAnsi="Times New Roman" w:cs="Times New Roman"/>
          <w:sz w:val="24"/>
          <w:szCs w:val="24"/>
          <w:lang w:eastAsia="ru-RU"/>
        </w:rPr>
        <w:t>44. В зависимости от индивидуальных особенностей обучающихся с ограниченными возможностями здоровья организация обеспечивает выполнение следующих требований при проведении государственного аттестационного испытания:</w:t>
      </w:r>
      <w:bookmarkEnd w:id="48"/>
    </w:p>
    <w:p w:rsidR="003A049E" w:rsidRPr="003A049E" w:rsidRDefault="003A049E" w:rsidP="003A049E">
      <w:pPr>
        <w:jc w:val="left"/>
        <w:rPr>
          <w:rFonts w:ascii="Times New Roman" w:eastAsia="Times New Roman" w:hAnsi="Times New Roman" w:cs="Times New Roman"/>
          <w:sz w:val="24"/>
          <w:szCs w:val="24"/>
          <w:lang w:eastAsia="ru-RU"/>
        </w:rPr>
      </w:pPr>
      <w:bookmarkStart w:id="49" w:name="sub_441"/>
      <w:r w:rsidRPr="003A049E">
        <w:rPr>
          <w:rFonts w:ascii="Times New Roman" w:eastAsia="Times New Roman" w:hAnsi="Times New Roman" w:cs="Times New Roman"/>
          <w:sz w:val="24"/>
          <w:szCs w:val="24"/>
          <w:lang w:eastAsia="ru-RU"/>
        </w:rPr>
        <w:t>а) для слепых:</w:t>
      </w:r>
      <w:bookmarkEnd w:id="49"/>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задания и иные материалы для сдачи государственного аттестационного испытания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3A049E" w:rsidRPr="003A049E" w:rsidRDefault="003A049E" w:rsidP="003A049E">
      <w:pPr>
        <w:jc w:val="left"/>
        <w:rPr>
          <w:rFonts w:ascii="Times New Roman" w:eastAsia="Times New Roman" w:hAnsi="Times New Roman" w:cs="Times New Roman"/>
          <w:sz w:val="24"/>
          <w:szCs w:val="24"/>
          <w:lang w:eastAsia="ru-RU"/>
        </w:rPr>
      </w:pPr>
      <w:bookmarkStart w:id="50" w:name="sub_442"/>
      <w:r w:rsidRPr="003A049E">
        <w:rPr>
          <w:rFonts w:ascii="Times New Roman" w:eastAsia="Times New Roman" w:hAnsi="Times New Roman" w:cs="Times New Roman"/>
          <w:sz w:val="24"/>
          <w:szCs w:val="24"/>
          <w:lang w:eastAsia="ru-RU"/>
        </w:rPr>
        <w:t>б) для слабовидящих:</w:t>
      </w:r>
      <w:bookmarkEnd w:id="50"/>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задания и иные материалы для сдачи государственного аттестационного испытания оформляются увеличенным шрифтом;</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обеспечивается индивидуальное равномерное освещение не менее 300 люкс;</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при необходимости обучающимся предоставляется увеличивающее устройство, допускается использование увеличивающих устройств, имеющихся у обучающихся;</w:t>
      </w:r>
    </w:p>
    <w:p w:rsidR="003A049E" w:rsidRPr="003A049E" w:rsidRDefault="003A049E" w:rsidP="003A049E">
      <w:pPr>
        <w:jc w:val="left"/>
        <w:rPr>
          <w:rFonts w:ascii="Times New Roman" w:eastAsia="Times New Roman" w:hAnsi="Times New Roman" w:cs="Times New Roman"/>
          <w:sz w:val="24"/>
          <w:szCs w:val="24"/>
          <w:lang w:eastAsia="ru-RU"/>
        </w:rPr>
      </w:pPr>
      <w:bookmarkStart w:id="51" w:name="sub_443"/>
      <w:r w:rsidRPr="003A049E">
        <w:rPr>
          <w:rFonts w:ascii="Times New Roman" w:eastAsia="Times New Roman" w:hAnsi="Times New Roman" w:cs="Times New Roman"/>
          <w:sz w:val="24"/>
          <w:szCs w:val="24"/>
          <w:lang w:eastAsia="ru-RU"/>
        </w:rPr>
        <w:t xml:space="preserve">в) для глухих и слабослышащих, с тяжелыми нарушениями речи: обеспечивается наличие звукоусиливающей аппаратуры коллективного пользования, при необходимости </w:t>
      </w:r>
      <w:r w:rsidRPr="003A049E">
        <w:rPr>
          <w:rFonts w:ascii="Times New Roman" w:eastAsia="Times New Roman" w:hAnsi="Times New Roman" w:cs="Times New Roman"/>
          <w:sz w:val="24"/>
          <w:szCs w:val="24"/>
          <w:lang w:eastAsia="ru-RU"/>
        </w:rPr>
        <w:lastRenderedPageBreak/>
        <w:t>обучающимся предоставляется звукоусиливающая аппаратура индивидуального пользования;</w:t>
      </w:r>
      <w:bookmarkEnd w:id="51"/>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по их желанию государственные аттестационные испытания проводятся в письменной форме;</w:t>
      </w:r>
    </w:p>
    <w:p w:rsidR="003A049E" w:rsidRPr="003A049E" w:rsidRDefault="003A049E" w:rsidP="003A049E">
      <w:pPr>
        <w:jc w:val="left"/>
        <w:rPr>
          <w:rFonts w:ascii="Times New Roman" w:eastAsia="Times New Roman" w:hAnsi="Times New Roman" w:cs="Times New Roman"/>
          <w:sz w:val="24"/>
          <w:szCs w:val="24"/>
          <w:lang w:eastAsia="ru-RU"/>
        </w:rPr>
      </w:pPr>
      <w:bookmarkStart w:id="52" w:name="sub_444"/>
      <w:r w:rsidRPr="003A049E">
        <w:rPr>
          <w:rFonts w:ascii="Times New Roman" w:eastAsia="Times New Roman" w:hAnsi="Times New Roman" w:cs="Times New Roman"/>
          <w:sz w:val="24"/>
          <w:szCs w:val="24"/>
          <w:lang w:eastAsia="ru-RU"/>
        </w:rPr>
        <w:t>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bookmarkEnd w:id="52"/>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письменные задания выполняются обучающимися на компьютере со специализированным программным обеспечением или надиктовываются ассистенту;</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по их желанию государственные аттестационные испытания проводятся в устной форме.</w:t>
      </w:r>
    </w:p>
    <w:p w:rsidR="003A049E" w:rsidRPr="003A049E" w:rsidRDefault="003A049E" w:rsidP="003A049E">
      <w:pPr>
        <w:jc w:val="left"/>
        <w:rPr>
          <w:rFonts w:ascii="Times New Roman" w:eastAsia="Times New Roman" w:hAnsi="Times New Roman" w:cs="Times New Roman"/>
          <w:sz w:val="24"/>
          <w:szCs w:val="24"/>
          <w:lang w:eastAsia="ru-RU"/>
        </w:rPr>
      </w:pPr>
      <w:bookmarkStart w:id="53" w:name="sub_45"/>
      <w:r w:rsidRPr="003A049E">
        <w:rPr>
          <w:rFonts w:ascii="Times New Roman" w:eastAsia="Times New Roman" w:hAnsi="Times New Roman" w:cs="Times New Roman"/>
          <w:sz w:val="24"/>
          <w:szCs w:val="24"/>
          <w:lang w:eastAsia="ru-RU"/>
        </w:rPr>
        <w:t>45. Обучающийся инвалид не позднее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особенностей его психофизического развития, индивидуальных возможностей и состояния здоровья (далее - индивидуальные особенности). К заявлению прилагаются документы, подтверждающие наличие у обучающегося индивидуальных особенностей (при отсутствии указанных документов в организации).</w:t>
      </w:r>
      <w:bookmarkEnd w:id="53"/>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В заявлении обучающийся указывает на необходимость (отсутствие необходимости) присутствия ассистента на государственном аттестационном испытании, необходимость (отсутствие необходимости) увеличения продолжительности сдачи государственного аттестационного испытания по отношению к установленной продолжительности (для каждого государственного аттестационного испытания).</w:t>
      </w:r>
    </w:p>
    <w:p w:rsidR="003A049E" w:rsidRPr="003A049E" w:rsidRDefault="003A049E" w:rsidP="003A049E">
      <w:pPr>
        <w:jc w:val="left"/>
        <w:rPr>
          <w:rFonts w:ascii="Times New Roman" w:eastAsia="Times New Roman" w:hAnsi="Times New Roman" w:cs="Times New Roman"/>
          <w:sz w:val="24"/>
          <w:szCs w:val="24"/>
          <w:lang w:eastAsia="ru-RU"/>
        </w:rPr>
      </w:pPr>
      <w:bookmarkStart w:id="54" w:name="sub_46"/>
      <w:r w:rsidRPr="003A049E">
        <w:rPr>
          <w:rFonts w:ascii="Times New Roman" w:eastAsia="Times New Roman" w:hAnsi="Times New Roman" w:cs="Times New Roman"/>
          <w:sz w:val="24"/>
          <w:szCs w:val="24"/>
          <w:lang w:eastAsia="ru-RU"/>
        </w:rPr>
        <w:t>46. По результатам государственных аттестационных испытаний обучающийся имеет право на апелляцию.</w:t>
      </w:r>
      <w:bookmarkEnd w:id="54"/>
    </w:p>
    <w:p w:rsidR="003A049E" w:rsidRPr="003A049E" w:rsidRDefault="003A049E" w:rsidP="003A049E">
      <w:pPr>
        <w:jc w:val="left"/>
        <w:rPr>
          <w:rFonts w:ascii="Times New Roman" w:eastAsia="Times New Roman" w:hAnsi="Times New Roman" w:cs="Times New Roman"/>
          <w:sz w:val="24"/>
          <w:szCs w:val="24"/>
          <w:lang w:eastAsia="ru-RU"/>
        </w:rPr>
      </w:pPr>
      <w:bookmarkStart w:id="55" w:name="sub_47"/>
      <w:r w:rsidRPr="003A049E">
        <w:rPr>
          <w:rFonts w:ascii="Times New Roman" w:eastAsia="Times New Roman" w:hAnsi="Times New Roman" w:cs="Times New Roman"/>
          <w:sz w:val="24"/>
          <w:szCs w:val="24"/>
          <w:lang w:eastAsia="ru-RU"/>
        </w:rPr>
        <w:t>47. Обучающийся имеет право подать в апелляционную комиссию в письменном виде апелляцию о нарушении, по его мнению, установленной процедуры проведения государственного аттестационного испытания и (или) несогласия с результатами государственного экзамена.</w:t>
      </w:r>
      <w:bookmarkEnd w:id="55"/>
    </w:p>
    <w:p w:rsidR="003A049E" w:rsidRPr="003A049E" w:rsidRDefault="003A049E" w:rsidP="003A049E">
      <w:pPr>
        <w:jc w:val="left"/>
        <w:rPr>
          <w:rFonts w:ascii="Times New Roman" w:eastAsia="Times New Roman" w:hAnsi="Times New Roman" w:cs="Times New Roman"/>
          <w:sz w:val="24"/>
          <w:szCs w:val="24"/>
          <w:lang w:eastAsia="ru-RU"/>
        </w:rPr>
      </w:pPr>
      <w:bookmarkStart w:id="56" w:name="sub_48"/>
      <w:r w:rsidRPr="003A049E">
        <w:rPr>
          <w:rFonts w:ascii="Times New Roman" w:eastAsia="Times New Roman" w:hAnsi="Times New Roman" w:cs="Times New Roman"/>
          <w:sz w:val="24"/>
          <w:szCs w:val="24"/>
          <w:lang w:eastAsia="ru-RU"/>
        </w:rPr>
        <w:t>48. 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w:t>
      </w:r>
      <w:bookmarkEnd w:id="56"/>
    </w:p>
    <w:p w:rsidR="003A049E" w:rsidRPr="003A049E" w:rsidRDefault="003A049E" w:rsidP="003A049E">
      <w:pPr>
        <w:jc w:val="left"/>
        <w:rPr>
          <w:rFonts w:ascii="Times New Roman" w:eastAsia="Times New Roman" w:hAnsi="Times New Roman" w:cs="Times New Roman"/>
          <w:sz w:val="24"/>
          <w:szCs w:val="24"/>
          <w:lang w:eastAsia="ru-RU"/>
        </w:rPr>
      </w:pPr>
      <w:bookmarkStart w:id="57" w:name="sub_49"/>
      <w:r w:rsidRPr="003A049E">
        <w:rPr>
          <w:rFonts w:ascii="Times New Roman" w:eastAsia="Times New Roman" w:hAnsi="Times New Roman" w:cs="Times New Roman"/>
          <w:sz w:val="24"/>
          <w:szCs w:val="24"/>
          <w:lang w:eastAsia="ru-RU"/>
        </w:rPr>
        <w:t>49. Для рассмотрения апелляции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 а также письменные ответы обучающегося (при их наличии) (для рассмотрения апелляции по проведению государственного экзамена).</w:t>
      </w:r>
      <w:bookmarkEnd w:id="57"/>
    </w:p>
    <w:p w:rsidR="003A049E" w:rsidRPr="003A049E" w:rsidRDefault="003A049E" w:rsidP="003A049E">
      <w:pPr>
        <w:jc w:val="left"/>
        <w:rPr>
          <w:rFonts w:ascii="Times New Roman" w:eastAsia="Times New Roman" w:hAnsi="Times New Roman" w:cs="Times New Roman"/>
          <w:sz w:val="24"/>
          <w:szCs w:val="24"/>
          <w:lang w:eastAsia="ru-RU"/>
        </w:rPr>
      </w:pPr>
      <w:bookmarkStart w:id="58" w:name="sub_50"/>
      <w:r w:rsidRPr="003A049E">
        <w:rPr>
          <w:rFonts w:ascii="Times New Roman" w:eastAsia="Times New Roman" w:hAnsi="Times New Roman" w:cs="Times New Roman"/>
          <w:sz w:val="24"/>
          <w:szCs w:val="24"/>
          <w:lang w:eastAsia="ru-RU"/>
        </w:rPr>
        <w:t>50. Апелляция рассматривается не позднее 2 рабочих дней со дня подачи апелляции на заседании апелляционной комиссии, на которое приглашаются председатель государственной экзаменационной комиссии и обучающийся, подавший апелляцию.</w:t>
      </w:r>
      <w:bookmarkEnd w:id="58"/>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ознакомления обучающегося, подавшего апелляцию, с решением апелляционной комиссии удостоверяется подписью обучающегося.</w:t>
      </w:r>
    </w:p>
    <w:p w:rsidR="003A049E" w:rsidRPr="003A049E" w:rsidRDefault="003A049E" w:rsidP="003A049E">
      <w:pPr>
        <w:jc w:val="left"/>
        <w:rPr>
          <w:rFonts w:ascii="Times New Roman" w:eastAsia="Times New Roman" w:hAnsi="Times New Roman" w:cs="Times New Roman"/>
          <w:sz w:val="24"/>
          <w:szCs w:val="24"/>
          <w:lang w:eastAsia="ru-RU"/>
        </w:rPr>
      </w:pPr>
      <w:bookmarkStart w:id="59" w:name="sub_51"/>
      <w:r w:rsidRPr="003A049E">
        <w:rPr>
          <w:rFonts w:ascii="Times New Roman" w:eastAsia="Times New Roman" w:hAnsi="Times New Roman" w:cs="Times New Roman"/>
          <w:sz w:val="24"/>
          <w:szCs w:val="24"/>
          <w:lang w:eastAsia="ru-RU"/>
        </w:rPr>
        <w:t>51. 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w:t>
      </w:r>
      <w:bookmarkEnd w:id="59"/>
    </w:p>
    <w:p w:rsidR="003A049E" w:rsidRPr="003A049E" w:rsidRDefault="003A049E" w:rsidP="003A049E">
      <w:pPr>
        <w:jc w:val="left"/>
        <w:rPr>
          <w:rFonts w:ascii="Times New Roman" w:eastAsia="Times New Roman" w:hAnsi="Times New Roman" w:cs="Times New Roman"/>
          <w:sz w:val="24"/>
          <w:szCs w:val="24"/>
          <w:lang w:eastAsia="ru-RU"/>
        </w:rPr>
      </w:pPr>
      <w:bookmarkStart w:id="60" w:name="sub_512"/>
      <w:r w:rsidRPr="003A049E">
        <w:rPr>
          <w:rFonts w:ascii="Times New Roman" w:eastAsia="Times New Roman" w:hAnsi="Times New Roman" w:cs="Times New Roman"/>
          <w:sz w:val="24"/>
          <w:szCs w:val="24"/>
          <w:lang w:eastAsia="ru-RU"/>
        </w:rPr>
        <w:t>об отклонении апелляции, если изложенные в ней сведения о нарушениях процедуры проведения государственного аттестационного испытания обучающегося не подтвердились и/или не повлияли на результат государственного аттестационного испытания;</w:t>
      </w:r>
      <w:bookmarkEnd w:id="60"/>
    </w:p>
    <w:p w:rsidR="003A049E" w:rsidRPr="003A049E" w:rsidRDefault="003A049E" w:rsidP="003A049E">
      <w:pPr>
        <w:jc w:val="left"/>
        <w:rPr>
          <w:rFonts w:ascii="Times New Roman" w:eastAsia="Times New Roman" w:hAnsi="Times New Roman" w:cs="Times New Roman"/>
          <w:sz w:val="24"/>
          <w:szCs w:val="24"/>
          <w:lang w:eastAsia="ru-RU"/>
        </w:rPr>
      </w:pPr>
      <w:bookmarkStart w:id="61" w:name="sub_513"/>
      <w:r w:rsidRPr="003A049E">
        <w:rPr>
          <w:rFonts w:ascii="Times New Roman" w:eastAsia="Times New Roman" w:hAnsi="Times New Roman" w:cs="Times New Roman"/>
          <w:sz w:val="24"/>
          <w:szCs w:val="24"/>
          <w:lang w:eastAsia="ru-RU"/>
        </w:rPr>
        <w:lastRenderedPageBreak/>
        <w:t>об удовлетворении апелляции,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w:t>
      </w:r>
      <w:bookmarkEnd w:id="61"/>
    </w:p>
    <w:p w:rsidR="003A049E" w:rsidRPr="003A049E" w:rsidRDefault="003A049E" w:rsidP="003A049E">
      <w:pPr>
        <w:jc w:val="left"/>
        <w:rPr>
          <w:rFonts w:ascii="Times New Roman" w:eastAsia="Times New Roman" w:hAnsi="Times New Roman" w:cs="Times New Roman"/>
          <w:sz w:val="24"/>
          <w:szCs w:val="24"/>
          <w:lang w:eastAsia="ru-RU"/>
        </w:rPr>
      </w:pPr>
      <w:bookmarkStart w:id="62" w:name="sub_514"/>
      <w:r w:rsidRPr="003A049E">
        <w:rPr>
          <w:rFonts w:ascii="Times New Roman" w:eastAsia="Times New Roman" w:hAnsi="Times New Roman" w:cs="Times New Roman"/>
          <w:sz w:val="24"/>
          <w:szCs w:val="24"/>
          <w:lang w:eastAsia="ru-RU"/>
        </w:rPr>
        <w:t xml:space="preserve">В случае, указанном в </w:t>
      </w:r>
      <w:bookmarkEnd w:id="62"/>
      <w:r w:rsidRPr="003A049E">
        <w:rPr>
          <w:rFonts w:ascii="Times New Roman" w:eastAsia="Times New Roman" w:hAnsi="Times New Roman" w:cs="Times New Roman"/>
          <w:sz w:val="24"/>
          <w:szCs w:val="24"/>
          <w:lang w:eastAsia="ru-RU"/>
        </w:rPr>
        <w:t>абзаце третьем настоящего пункта, результат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 Обучающемуся предоставляется возможность пройти государственное аттестационное испытание в сроки, установленные образовательной организацией.</w:t>
      </w:r>
    </w:p>
    <w:p w:rsidR="003A049E" w:rsidRPr="003A049E" w:rsidRDefault="003A049E" w:rsidP="003A049E">
      <w:pPr>
        <w:jc w:val="left"/>
        <w:rPr>
          <w:rFonts w:ascii="Times New Roman" w:eastAsia="Times New Roman" w:hAnsi="Times New Roman" w:cs="Times New Roman"/>
          <w:sz w:val="24"/>
          <w:szCs w:val="24"/>
          <w:lang w:eastAsia="ru-RU"/>
        </w:rPr>
      </w:pPr>
      <w:bookmarkStart w:id="63" w:name="sub_52"/>
      <w:r w:rsidRPr="003A049E">
        <w:rPr>
          <w:rFonts w:ascii="Times New Roman" w:eastAsia="Times New Roman" w:hAnsi="Times New Roman" w:cs="Times New Roman"/>
          <w:sz w:val="24"/>
          <w:szCs w:val="24"/>
          <w:lang w:eastAsia="ru-RU"/>
        </w:rPr>
        <w:t>52. При рассмотрении апелляции о несогласии с результатами государственного экзамена апелляционная комиссия выносит одно из следующих решений:</w:t>
      </w:r>
      <w:bookmarkEnd w:id="63"/>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об отклонении апелляции и сохранении результата государственного экзамена;</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об удовлетворении апелляции и выставлении иного результата государственного экзамена.</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выставленного результата государственного экзамена и выставления нового.</w:t>
      </w:r>
    </w:p>
    <w:p w:rsidR="003A049E" w:rsidRPr="003A049E" w:rsidRDefault="003A049E" w:rsidP="003A049E">
      <w:pPr>
        <w:jc w:val="left"/>
        <w:rPr>
          <w:rFonts w:ascii="Times New Roman" w:eastAsia="Times New Roman" w:hAnsi="Times New Roman" w:cs="Times New Roman"/>
          <w:sz w:val="24"/>
          <w:szCs w:val="24"/>
          <w:lang w:eastAsia="ru-RU"/>
        </w:rPr>
      </w:pPr>
      <w:bookmarkStart w:id="64" w:name="sub_53"/>
      <w:r w:rsidRPr="003A049E">
        <w:rPr>
          <w:rFonts w:ascii="Times New Roman" w:eastAsia="Times New Roman" w:hAnsi="Times New Roman" w:cs="Times New Roman"/>
          <w:sz w:val="24"/>
          <w:szCs w:val="24"/>
          <w:lang w:eastAsia="ru-RU"/>
        </w:rPr>
        <w:t>53. Решение апелляционной комиссии является окончательным и пересмотру не подлежит.</w:t>
      </w:r>
      <w:bookmarkEnd w:id="64"/>
    </w:p>
    <w:p w:rsidR="003A049E" w:rsidRPr="003A049E" w:rsidRDefault="003A049E" w:rsidP="003A049E">
      <w:pPr>
        <w:jc w:val="left"/>
        <w:rPr>
          <w:rFonts w:ascii="Times New Roman" w:eastAsia="Times New Roman" w:hAnsi="Times New Roman" w:cs="Times New Roman"/>
          <w:sz w:val="24"/>
          <w:szCs w:val="24"/>
          <w:lang w:eastAsia="ru-RU"/>
        </w:rPr>
      </w:pPr>
      <w:bookmarkStart w:id="65" w:name="sub_54"/>
      <w:r w:rsidRPr="003A049E">
        <w:rPr>
          <w:rFonts w:ascii="Times New Roman" w:eastAsia="Times New Roman" w:hAnsi="Times New Roman" w:cs="Times New Roman"/>
          <w:sz w:val="24"/>
          <w:szCs w:val="24"/>
          <w:lang w:eastAsia="ru-RU"/>
        </w:rPr>
        <w:t>54. 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организации обучающегося, подавшего апелляцию, в соответствии со стандартом.</w:t>
      </w:r>
      <w:bookmarkEnd w:id="65"/>
    </w:p>
    <w:p w:rsidR="003A049E" w:rsidRPr="003A049E" w:rsidRDefault="003A049E" w:rsidP="003A049E">
      <w:pPr>
        <w:jc w:val="left"/>
        <w:rPr>
          <w:rFonts w:ascii="Times New Roman" w:eastAsia="Times New Roman" w:hAnsi="Times New Roman" w:cs="Times New Roman"/>
          <w:sz w:val="24"/>
          <w:szCs w:val="24"/>
          <w:lang w:eastAsia="ru-RU"/>
        </w:rPr>
      </w:pPr>
      <w:bookmarkStart w:id="66" w:name="sub_55"/>
      <w:r w:rsidRPr="003A049E">
        <w:rPr>
          <w:rFonts w:ascii="Times New Roman" w:eastAsia="Times New Roman" w:hAnsi="Times New Roman" w:cs="Times New Roman"/>
          <w:sz w:val="24"/>
          <w:szCs w:val="24"/>
          <w:lang w:eastAsia="ru-RU"/>
        </w:rPr>
        <w:t>55. Апелляция на повторное проведение государственного аттестационного испытания не принимается.</w:t>
      </w:r>
      <w:bookmarkEnd w:id="66"/>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 </w:t>
      </w:r>
    </w:p>
    <w:p w:rsidR="003A049E" w:rsidRPr="003A049E" w:rsidRDefault="003A049E" w:rsidP="003A049E">
      <w:pPr>
        <w:jc w:val="left"/>
        <w:rPr>
          <w:rFonts w:ascii="Times New Roman" w:eastAsia="Times New Roman" w:hAnsi="Times New Roman" w:cs="Times New Roman"/>
          <w:sz w:val="24"/>
          <w:szCs w:val="24"/>
          <w:lang w:eastAsia="ru-RU"/>
        </w:rPr>
      </w:pPr>
      <w:r w:rsidRPr="003A049E">
        <w:rPr>
          <w:rFonts w:ascii="Times New Roman" w:eastAsia="Times New Roman" w:hAnsi="Times New Roman" w:cs="Times New Roman"/>
          <w:sz w:val="24"/>
          <w:szCs w:val="24"/>
          <w:lang w:eastAsia="ru-RU"/>
        </w:rPr>
        <w:t>_____________________________</w:t>
      </w:r>
    </w:p>
    <w:p w:rsidR="003A049E" w:rsidRPr="003A049E" w:rsidRDefault="003A049E" w:rsidP="003A049E">
      <w:pPr>
        <w:jc w:val="left"/>
        <w:rPr>
          <w:rFonts w:ascii="Times New Roman" w:eastAsia="Times New Roman" w:hAnsi="Times New Roman" w:cs="Times New Roman"/>
          <w:sz w:val="24"/>
          <w:szCs w:val="24"/>
          <w:lang w:eastAsia="ru-RU"/>
        </w:rPr>
      </w:pPr>
      <w:bookmarkStart w:id="67" w:name="sub_1001"/>
      <w:r w:rsidRPr="003A049E">
        <w:rPr>
          <w:rFonts w:ascii="Times New Roman" w:eastAsia="Times New Roman" w:hAnsi="Times New Roman" w:cs="Times New Roman"/>
          <w:sz w:val="24"/>
          <w:szCs w:val="24"/>
          <w:lang w:eastAsia="ru-RU"/>
        </w:rPr>
        <w:t xml:space="preserve">*(1) </w:t>
      </w:r>
      <w:bookmarkEnd w:id="67"/>
      <w:r w:rsidRPr="003A049E">
        <w:rPr>
          <w:rFonts w:ascii="Times New Roman" w:eastAsia="Times New Roman" w:hAnsi="Times New Roman" w:cs="Times New Roman"/>
          <w:sz w:val="24"/>
          <w:szCs w:val="24"/>
          <w:lang w:eastAsia="ru-RU"/>
        </w:rPr>
        <w:t>Часть 4 статьи 59 Федерального закона от 29 декабря 2012</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г.</w:t>
      </w:r>
      <w:r w:rsidRPr="003A049E">
        <w:rPr>
          <w:rFonts w:ascii="Times New Roman" w:eastAsia="Times New Roman" w:hAnsi="Times New Roman" w:cs="Times New Roman"/>
          <w:sz w:val="24"/>
          <w:szCs w:val="24"/>
          <w:lang w:eastAsia="ru-RU"/>
        </w:rPr>
        <w:t> N </w:t>
      </w:r>
      <w:r w:rsidRPr="003A049E">
        <w:rPr>
          <w:rFonts w:ascii="Times New Roman" w:eastAsia="Times New Roman" w:hAnsi="Times New Roman" w:cs="Times New Roman"/>
          <w:sz w:val="24"/>
          <w:szCs w:val="24"/>
          <w:lang w:eastAsia="ru-RU"/>
        </w:rPr>
        <w:t xml:space="preserve">273-ФЗ "Об образовании в Российской Федерации" (Собрание законодательства Российской Федерации, 2012,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7598; 2013,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2326;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2878;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3462;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4036;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48,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6165; 2014,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б,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562,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566;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2289;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2769;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2933;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3388;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4217,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4257,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4263; 2015,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2008;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3951,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3989;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4339,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4364;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7241; 2016,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24,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78; Официальный интернет-портал правовой информации </w:t>
      </w:r>
      <w:r w:rsidRPr="003A049E">
        <w:rPr>
          <w:rFonts w:ascii="Times New Roman" w:eastAsia="Times New Roman" w:hAnsi="Times New Roman" w:cs="Times New Roman"/>
          <w:sz w:val="24"/>
          <w:szCs w:val="24"/>
          <w:lang w:eastAsia="ru-RU"/>
        </w:rPr>
        <w:t>http</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www</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pravo</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gov</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ru</w:t>
      </w:r>
      <w:r w:rsidRPr="003A049E">
        <w:rPr>
          <w:rFonts w:ascii="Times New Roman" w:eastAsia="Times New Roman" w:hAnsi="Times New Roman" w:cs="Times New Roman"/>
          <w:sz w:val="24"/>
          <w:szCs w:val="24"/>
          <w:lang w:eastAsia="ru-RU"/>
        </w:rPr>
        <w:t>, 2 марта 2016 г.).</w:t>
      </w:r>
    </w:p>
    <w:p w:rsidR="003A049E" w:rsidRPr="003A049E" w:rsidRDefault="003A049E" w:rsidP="003A049E">
      <w:pPr>
        <w:jc w:val="left"/>
        <w:rPr>
          <w:rFonts w:ascii="Times New Roman" w:eastAsia="Times New Roman" w:hAnsi="Times New Roman" w:cs="Times New Roman"/>
          <w:sz w:val="24"/>
          <w:szCs w:val="24"/>
          <w:lang w:eastAsia="ru-RU"/>
        </w:rPr>
      </w:pPr>
      <w:bookmarkStart w:id="68" w:name="sub_1002"/>
      <w:r w:rsidRPr="003A049E">
        <w:rPr>
          <w:rFonts w:ascii="Times New Roman" w:eastAsia="Times New Roman" w:hAnsi="Times New Roman" w:cs="Times New Roman"/>
          <w:sz w:val="24"/>
          <w:szCs w:val="24"/>
          <w:lang w:eastAsia="ru-RU"/>
        </w:rPr>
        <w:t xml:space="preserve">*(2) </w:t>
      </w:r>
      <w:bookmarkEnd w:id="68"/>
      <w:r w:rsidRPr="003A049E">
        <w:rPr>
          <w:rFonts w:ascii="Times New Roman" w:eastAsia="Times New Roman" w:hAnsi="Times New Roman" w:cs="Times New Roman"/>
          <w:sz w:val="24"/>
          <w:szCs w:val="24"/>
          <w:lang w:eastAsia="ru-RU"/>
        </w:rPr>
        <w:t>Часть 6 статьи 59 Федерального закона от 29 декабря 2012</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г.</w:t>
      </w:r>
      <w:r w:rsidRPr="003A049E">
        <w:rPr>
          <w:rFonts w:ascii="Times New Roman" w:eastAsia="Times New Roman" w:hAnsi="Times New Roman" w:cs="Times New Roman"/>
          <w:sz w:val="24"/>
          <w:szCs w:val="24"/>
          <w:lang w:eastAsia="ru-RU"/>
        </w:rPr>
        <w:t> N </w:t>
      </w:r>
      <w:r w:rsidRPr="003A049E">
        <w:rPr>
          <w:rFonts w:ascii="Times New Roman" w:eastAsia="Times New Roman" w:hAnsi="Times New Roman" w:cs="Times New Roman"/>
          <w:sz w:val="24"/>
          <w:szCs w:val="24"/>
          <w:lang w:eastAsia="ru-RU"/>
        </w:rPr>
        <w:t xml:space="preserve">273-ФЗ "Об образовании в Российской Федерации" (Собрание законодательства Российской Федерации, 2012,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7598; 2013,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2326;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2878;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3462;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4036;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48,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6165; 2014,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562,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566;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2289;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2769;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2933;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3388;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4217,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4257,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4263; 2015,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2008;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3951,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3989;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4339,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4364;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7241; 2016,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24,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78; Официальный интернет-портал правовой информации </w:t>
      </w:r>
      <w:r w:rsidRPr="003A049E">
        <w:rPr>
          <w:rFonts w:ascii="Times New Roman" w:eastAsia="Times New Roman" w:hAnsi="Times New Roman" w:cs="Times New Roman"/>
          <w:sz w:val="24"/>
          <w:szCs w:val="24"/>
          <w:lang w:eastAsia="ru-RU"/>
        </w:rPr>
        <w:t>http</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www</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pravo</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gov</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ru</w:t>
      </w:r>
      <w:r w:rsidRPr="003A049E">
        <w:rPr>
          <w:rFonts w:ascii="Times New Roman" w:eastAsia="Times New Roman" w:hAnsi="Times New Roman" w:cs="Times New Roman"/>
          <w:sz w:val="24"/>
          <w:szCs w:val="24"/>
          <w:lang w:eastAsia="ru-RU"/>
        </w:rPr>
        <w:t>, 2 марта 2016 г.).</w:t>
      </w:r>
    </w:p>
    <w:p w:rsidR="003A049E" w:rsidRPr="003A049E" w:rsidRDefault="003A049E" w:rsidP="003A049E">
      <w:pPr>
        <w:jc w:val="left"/>
        <w:rPr>
          <w:rFonts w:ascii="Times New Roman" w:eastAsia="Times New Roman" w:hAnsi="Times New Roman" w:cs="Times New Roman"/>
          <w:sz w:val="24"/>
          <w:szCs w:val="24"/>
          <w:lang w:eastAsia="ru-RU"/>
        </w:rPr>
      </w:pPr>
      <w:bookmarkStart w:id="69" w:name="sub_1003"/>
      <w:r w:rsidRPr="003A049E">
        <w:rPr>
          <w:rFonts w:ascii="Times New Roman" w:eastAsia="Times New Roman" w:hAnsi="Times New Roman" w:cs="Times New Roman"/>
          <w:sz w:val="24"/>
          <w:szCs w:val="24"/>
          <w:lang w:eastAsia="ru-RU"/>
        </w:rPr>
        <w:t xml:space="preserve">*(3) </w:t>
      </w:r>
      <w:bookmarkEnd w:id="69"/>
      <w:r w:rsidRPr="003A049E">
        <w:rPr>
          <w:rFonts w:ascii="Times New Roman" w:eastAsia="Times New Roman" w:hAnsi="Times New Roman" w:cs="Times New Roman"/>
          <w:sz w:val="24"/>
          <w:szCs w:val="24"/>
          <w:lang w:eastAsia="ru-RU"/>
        </w:rPr>
        <w:t>Пункт 3 части 12 статьи 59 Федерального закона от 29 декабря 2012</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г.</w:t>
      </w:r>
      <w:r w:rsidRPr="003A049E">
        <w:rPr>
          <w:rFonts w:ascii="Times New Roman" w:eastAsia="Times New Roman" w:hAnsi="Times New Roman" w:cs="Times New Roman"/>
          <w:sz w:val="24"/>
          <w:szCs w:val="24"/>
          <w:lang w:eastAsia="ru-RU"/>
        </w:rPr>
        <w:t> N </w:t>
      </w:r>
      <w:r w:rsidRPr="003A049E">
        <w:rPr>
          <w:rFonts w:ascii="Times New Roman" w:eastAsia="Times New Roman" w:hAnsi="Times New Roman" w:cs="Times New Roman"/>
          <w:sz w:val="24"/>
          <w:szCs w:val="24"/>
          <w:lang w:eastAsia="ru-RU"/>
        </w:rPr>
        <w:t xml:space="preserve">273-ФЗ "Об образовании в Российской Федерации" (Собрание законодательства Российской Федерации, 2012,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7598; 2013,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2326;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2878;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3462;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4036;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48,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6165; 2014,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562,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566;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2289;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2769;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2933;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3388;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4217,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4257,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4263; 2015,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2008;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3951,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3989;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4339,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4364;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7241; 2016,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 xml:space="preserve">1, </w:t>
      </w:r>
      <w:r w:rsidRPr="003A049E">
        <w:rPr>
          <w:rFonts w:ascii="Times New Roman" w:eastAsia="Times New Roman" w:hAnsi="Times New Roman" w:cs="Times New Roman"/>
          <w:sz w:val="24"/>
          <w:szCs w:val="24"/>
          <w:lang w:eastAsia="ru-RU"/>
        </w:rPr>
        <w:lastRenderedPageBreak/>
        <w:t>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24,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78; Официальный интернет-портал правовой информации </w:t>
      </w:r>
      <w:r w:rsidRPr="003A049E">
        <w:rPr>
          <w:rFonts w:ascii="Times New Roman" w:eastAsia="Times New Roman" w:hAnsi="Times New Roman" w:cs="Times New Roman"/>
          <w:sz w:val="24"/>
          <w:szCs w:val="24"/>
          <w:lang w:eastAsia="ru-RU"/>
        </w:rPr>
        <w:t>http</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www</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pravo</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gov</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ru</w:t>
      </w:r>
      <w:r w:rsidRPr="003A049E">
        <w:rPr>
          <w:rFonts w:ascii="Times New Roman" w:eastAsia="Times New Roman" w:hAnsi="Times New Roman" w:cs="Times New Roman"/>
          <w:sz w:val="24"/>
          <w:szCs w:val="24"/>
          <w:lang w:eastAsia="ru-RU"/>
        </w:rPr>
        <w:t>, 2 марта 2016 г.).</w:t>
      </w:r>
    </w:p>
    <w:p w:rsidR="003A049E" w:rsidRPr="003A049E" w:rsidRDefault="003A049E" w:rsidP="003A049E">
      <w:pPr>
        <w:jc w:val="left"/>
        <w:rPr>
          <w:rFonts w:ascii="Times New Roman" w:eastAsia="Times New Roman" w:hAnsi="Times New Roman" w:cs="Times New Roman"/>
          <w:sz w:val="24"/>
          <w:szCs w:val="24"/>
          <w:lang w:eastAsia="ru-RU"/>
        </w:rPr>
      </w:pPr>
      <w:bookmarkStart w:id="70" w:name="sub_1004"/>
      <w:r w:rsidRPr="003A049E">
        <w:rPr>
          <w:rFonts w:ascii="Times New Roman" w:eastAsia="Times New Roman" w:hAnsi="Times New Roman" w:cs="Times New Roman"/>
          <w:sz w:val="24"/>
          <w:szCs w:val="24"/>
          <w:lang w:eastAsia="ru-RU"/>
        </w:rPr>
        <w:t xml:space="preserve">*(4) </w:t>
      </w:r>
      <w:bookmarkEnd w:id="70"/>
      <w:r w:rsidRPr="003A049E">
        <w:rPr>
          <w:rFonts w:ascii="Times New Roman" w:eastAsia="Times New Roman" w:hAnsi="Times New Roman" w:cs="Times New Roman"/>
          <w:sz w:val="24"/>
          <w:szCs w:val="24"/>
          <w:lang w:eastAsia="ru-RU"/>
        </w:rPr>
        <w:t>Часть 3 статьи 34 Федерального закона от 29 декабря 2012</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г.</w:t>
      </w:r>
      <w:r w:rsidRPr="003A049E">
        <w:rPr>
          <w:rFonts w:ascii="Times New Roman" w:eastAsia="Times New Roman" w:hAnsi="Times New Roman" w:cs="Times New Roman"/>
          <w:sz w:val="24"/>
          <w:szCs w:val="24"/>
          <w:lang w:eastAsia="ru-RU"/>
        </w:rPr>
        <w:t> N </w:t>
      </w:r>
      <w:r w:rsidRPr="003A049E">
        <w:rPr>
          <w:rFonts w:ascii="Times New Roman" w:eastAsia="Times New Roman" w:hAnsi="Times New Roman" w:cs="Times New Roman"/>
          <w:sz w:val="24"/>
          <w:szCs w:val="24"/>
          <w:lang w:eastAsia="ru-RU"/>
        </w:rPr>
        <w:t xml:space="preserve">273-ФЗ "Об образовании в Российской Федерации" (Собрание законодательства Российской Федерации, 2012,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7598; 2013,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2326;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2878;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3462;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4036;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48,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6165; 2014,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562,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566;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2289;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2769;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2933;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3388;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4217,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4257,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4263; 2015,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2008;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3951,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3989;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4339,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4364;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7241; 2016,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24,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78; Официальный интернет-портал правовой информации </w:t>
      </w:r>
      <w:r w:rsidRPr="003A049E">
        <w:rPr>
          <w:rFonts w:ascii="Times New Roman" w:eastAsia="Times New Roman" w:hAnsi="Times New Roman" w:cs="Times New Roman"/>
          <w:sz w:val="24"/>
          <w:szCs w:val="24"/>
          <w:lang w:eastAsia="ru-RU"/>
        </w:rPr>
        <w:t>http</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www</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pravo</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gov</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ru</w:t>
      </w:r>
      <w:r w:rsidRPr="003A049E">
        <w:rPr>
          <w:rFonts w:ascii="Times New Roman" w:eastAsia="Times New Roman" w:hAnsi="Times New Roman" w:cs="Times New Roman"/>
          <w:sz w:val="24"/>
          <w:szCs w:val="24"/>
          <w:lang w:eastAsia="ru-RU"/>
        </w:rPr>
        <w:t>, 2 марта 2016 г.).</w:t>
      </w:r>
    </w:p>
    <w:p w:rsidR="003A049E" w:rsidRPr="003A049E" w:rsidRDefault="003A049E" w:rsidP="003A049E">
      <w:pPr>
        <w:jc w:val="left"/>
        <w:rPr>
          <w:rFonts w:ascii="Times New Roman" w:eastAsia="Times New Roman" w:hAnsi="Times New Roman" w:cs="Times New Roman"/>
          <w:sz w:val="24"/>
          <w:szCs w:val="24"/>
          <w:lang w:eastAsia="ru-RU"/>
        </w:rPr>
      </w:pPr>
      <w:bookmarkStart w:id="71" w:name="sub_1005"/>
      <w:r w:rsidRPr="003A049E">
        <w:rPr>
          <w:rFonts w:ascii="Times New Roman" w:eastAsia="Times New Roman" w:hAnsi="Times New Roman" w:cs="Times New Roman"/>
          <w:sz w:val="24"/>
          <w:szCs w:val="24"/>
          <w:lang w:eastAsia="ru-RU"/>
        </w:rPr>
        <w:t xml:space="preserve">*(5) </w:t>
      </w:r>
      <w:bookmarkEnd w:id="71"/>
      <w:r w:rsidRPr="003A049E">
        <w:rPr>
          <w:rFonts w:ascii="Times New Roman" w:eastAsia="Times New Roman" w:hAnsi="Times New Roman" w:cs="Times New Roman"/>
          <w:sz w:val="24"/>
          <w:szCs w:val="24"/>
          <w:lang w:eastAsia="ru-RU"/>
        </w:rPr>
        <w:t>Часть 8 статьи 59 Федерального закона от 29 декабря 2012</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г.</w:t>
      </w:r>
      <w:r w:rsidRPr="003A049E">
        <w:rPr>
          <w:rFonts w:ascii="Times New Roman" w:eastAsia="Times New Roman" w:hAnsi="Times New Roman" w:cs="Times New Roman"/>
          <w:sz w:val="24"/>
          <w:szCs w:val="24"/>
          <w:lang w:eastAsia="ru-RU"/>
        </w:rPr>
        <w:t> N </w:t>
      </w:r>
      <w:r w:rsidRPr="003A049E">
        <w:rPr>
          <w:rFonts w:ascii="Times New Roman" w:eastAsia="Times New Roman" w:hAnsi="Times New Roman" w:cs="Times New Roman"/>
          <w:sz w:val="24"/>
          <w:szCs w:val="24"/>
          <w:lang w:eastAsia="ru-RU"/>
        </w:rPr>
        <w:t xml:space="preserve">273-ФЗ "Об образовании в Российской Федерации" (Собрание законодательства Российской Федерации, 2012,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7598; 2013,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2326;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2878;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3462;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4036;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48,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6165; 2014,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562,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566;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2289;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2769;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2933;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3388;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4217,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4257,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4263; 2015,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2008;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3951,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3989;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4339,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4364;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7241; 2016,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24,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78; Официальный интернет-портал правовой информации </w:t>
      </w:r>
      <w:r w:rsidRPr="003A049E">
        <w:rPr>
          <w:rFonts w:ascii="Times New Roman" w:eastAsia="Times New Roman" w:hAnsi="Times New Roman" w:cs="Times New Roman"/>
          <w:sz w:val="24"/>
          <w:szCs w:val="24"/>
          <w:lang w:eastAsia="ru-RU"/>
        </w:rPr>
        <w:t>http</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www</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pravo</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gov</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ru</w:t>
      </w:r>
      <w:r w:rsidRPr="003A049E">
        <w:rPr>
          <w:rFonts w:ascii="Times New Roman" w:eastAsia="Times New Roman" w:hAnsi="Times New Roman" w:cs="Times New Roman"/>
          <w:sz w:val="24"/>
          <w:szCs w:val="24"/>
          <w:lang w:eastAsia="ru-RU"/>
        </w:rPr>
        <w:t>, 2 марта 2016 г.).</w:t>
      </w:r>
    </w:p>
    <w:p w:rsidR="003A049E" w:rsidRPr="003A049E" w:rsidRDefault="003A049E" w:rsidP="003A049E">
      <w:pPr>
        <w:jc w:val="left"/>
        <w:rPr>
          <w:rFonts w:ascii="Times New Roman" w:eastAsia="Times New Roman" w:hAnsi="Times New Roman" w:cs="Times New Roman"/>
          <w:sz w:val="24"/>
          <w:szCs w:val="24"/>
          <w:lang w:eastAsia="ru-RU"/>
        </w:rPr>
      </w:pPr>
      <w:bookmarkStart w:id="72" w:name="sub_1006"/>
      <w:r w:rsidRPr="003A049E">
        <w:rPr>
          <w:rFonts w:ascii="Times New Roman" w:eastAsia="Times New Roman" w:hAnsi="Times New Roman" w:cs="Times New Roman"/>
          <w:sz w:val="24"/>
          <w:szCs w:val="24"/>
          <w:lang w:eastAsia="ru-RU"/>
        </w:rPr>
        <w:t xml:space="preserve">*(6) </w:t>
      </w:r>
      <w:bookmarkEnd w:id="72"/>
      <w:r w:rsidRPr="003A049E">
        <w:rPr>
          <w:rFonts w:ascii="Times New Roman" w:eastAsia="Times New Roman" w:hAnsi="Times New Roman" w:cs="Times New Roman"/>
          <w:sz w:val="24"/>
          <w:szCs w:val="24"/>
          <w:lang w:eastAsia="ru-RU"/>
        </w:rPr>
        <w:t>Часть 4 статьи 60 Федерального закона от 29 декабря 2012</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г.</w:t>
      </w:r>
      <w:r w:rsidRPr="003A049E">
        <w:rPr>
          <w:rFonts w:ascii="Times New Roman" w:eastAsia="Times New Roman" w:hAnsi="Times New Roman" w:cs="Times New Roman"/>
          <w:sz w:val="24"/>
          <w:szCs w:val="24"/>
          <w:lang w:eastAsia="ru-RU"/>
        </w:rPr>
        <w:t> N </w:t>
      </w:r>
      <w:r w:rsidRPr="003A049E">
        <w:rPr>
          <w:rFonts w:ascii="Times New Roman" w:eastAsia="Times New Roman" w:hAnsi="Times New Roman" w:cs="Times New Roman"/>
          <w:sz w:val="24"/>
          <w:szCs w:val="24"/>
          <w:lang w:eastAsia="ru-RU"/>
        </w:rPr>
        <w:t xml:space="preserve">273-ФЗ "Об образовании в Российской Федерации" (Собрание законодательства Российской Федерации, 2012,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7598; 2013,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2326;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2878;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3462;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4036;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48,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6165; 2014,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562,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566;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2289;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2769;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2933;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3388;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4217,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4257,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4263; 2015,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2008;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3951,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3989;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4339,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4364;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7241; 2016,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24,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78; Официальный интернет-портал правовой информации </w:t>
      </w:r>
      <w:r w:rsidRPr="003A049E">
        <w:rPr>
          <w:rFonts w:ascii="Times New Roman" w:eastAsia="Times New Roman" w:hAnsi="Times New Roman" w:cs="Times New Roman"/>
          <w:sz w:val="24"/>
          <w:szCs w:val="24"/>
          <w:lang w:eastAsia="ru-RU"/>
        </w:rPr>
        <w:t>http</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www</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pravo</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gov</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ru</w:t>
      </w:r>
      <w:r w:rsidRPr="003A049E">
        <w:rPr>
          <w:rFonts w:ascii="Times New Roman" w:eastAsia="Times New Roman" w:hAnsi="Times New Roman" w:cs="Times New Roman"/>
          <w:sz w:val="24"/>
          <w:szCs w:val="24"/>
          <w:lang w:eastAsia="ru-RU"/>
        </w:rPr>
        <w:t>, 2 марта 2016 г.).</w:t>
      </w:r>
    </w:p>
    <w:p w:rsidR="003A049E" w:rsidRPr="003A049E" w:rsidRDefault="003A049E" w:rsidP="003A049E">
      <w:pPr>
        <w:jc w:val="left"/>
        <w:rPr>
          <w:rFonts w:ascii="Times New Roman" w:eastAsia="Times New Roman" w:hAnsi="Times New Roman" w:cs="Times New Roman"/>
          <w:sz w:val="24"/>
          <w:szCs w:val="24"/>
          <w:lang w:eastAsia="ru-RU"/>
        </w:rPr>
      </w:pPr>
      <w:bookmarkStart w:id="73" w:name="sub_1007"/>
      <w:r w:rsidRPr="003A049E">
        <w:rPr>
          <w:rFonts w:ascii="Times New Roman" w:eastAsia="Times New Roman" w:hAnsi="Times New Roman" w:cs="Times New Roman"/>
          <w:sz w:val="24"/>
          <w:szCs w:val="24"/>
          <w:lang w:eastAsia="ru-RU"/>
        </w:rPr>
        <w:t xml:space="preserve">*(7) </w:t>
      </w:r>
      <w:bookmarkEnd w:id="73"/>
      <w:r w:rsidRPr="003A049E">
        <w:rPr>
          <w:rFonts w:ascii="Times New Roman" w:eastAsia="Times New Roman" w:hAnsi="Times New Roman" w:cs="Times New Roman"/>
          <w:sz w:val="24"/>
          <w:szCs w:val="24"/>
          <w:lang w:eastAsia="ru-RU"/>
        </w:rPr>
        <w:t>Часть 5 статьи 4 федерального закона от 10 ноября 2009</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г.</w:t>
      </w:r>
      <w:r w:rsidRPr="003A049E">
        <w:rPr>
          <w:rFonts w:ascii="Times New Roman" w:eastAsia="Times New Roman" w:hAnsi="Times New Roman" w:cs="Times New Roman"/>
          <w:sz w:val="24"/>
          <w:szCs w:val="24"/>
          <w:lang w:eastAsia="ru-RU"/>
        </w:rPr>
        <w:t> N </w:t>
      </w:r>
      <w:r w:rsidRPr="003A049E">
        <w:rPr>
          <w:rFonts w:ascii="Times New Roman" w:eastAsia="Times New Roman" w:hAnsi="Times New Roman" w:cs="Times New Roman"/>
          <w:sz w:val="24"/>
          <w:szCs w:val="24"/>
          <w:lang w:eastAsia="ru-RU"/>
        </w:rPr>
        <w:t xml:space="preserve">259-ФЗ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46,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5418; 2013,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2311;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3477; 2015,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1422).</w:t>
      </w:r>
    </w:p>
    <w:p w:rsidR="003A049E" w:rsidRPr="003A049E" w:rsidRDefault="003A049E" w:rsidP="003A049E">
      <w:pPr>
        <w:jc w:val="left"/>
        <w:rPr>
          <w:rFonts w:ascii="Times New Roman" w:eastAsia="Times New Roman" w:hAnsi="Times New Roman" w:cs="Times New Roman"/>
          <w:sz w:val="24"/>
          <w:szCs w:val="24"/>
          <w:lang w:eastAsia="ru-RU"/>
        </w:rPr>
      </w:pPr>
      <w:bookmarkStart w:id="74" w:name="sub_1008"/>
      <w:r w:rsidRPr="003A049E">
        <w:rPr>
          <w:rFonts w:ascii="Times New Roman" w:eastAsia="Times New Roman" w:hAnsi="Times New Roman" w:cs="Times New Roman"/>
          <w:sz w:val="24"/>
          <w:szCs w:val="24"/>
          <w:lang w:eastAsia="ru-RU"/>
        </w:rPr>
        <w:t xml:space="preserve">*(8) </w:t>
      </w:r>
      <w:bookmarkEnd w:id="74"/>
      <w:r w:rsidRPr="003A049E">
        <w:rPr>
          <w:rFonts w:ascii="Times New Roman" w:eastAsia="Times New Roman" w:hAnsi="Times New Roman" w:cs="Times New Roman"/>
          <w:sz w:val="24"/>
          <w:szCs w:val="24"/>
          <w:lang w:eastAsia="ru-RU"/>
        </w:rPr>
        <w:t>Часть 5 статьи 60 Федерального закона от 29 декабря 2012</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г.</w:t>
      </w:r>
      <w:r w:rsidRPr="003A049E">
        <w:rPr>
          <w:rFonts w:ascii="Times New Roman" w:eastAsia="Times New Roman" w:hAnsi="Times New Roman" w:cs="Times New Roman"/>
          <w:sz w:val="24"/>
          <w:szCs w:val="24"/>
          <w:lang w:eastAsia="ru-RU"/>
        </w:rPr>
        <w:t> N </w:t>
      </w:r>
      <w:r w:rsidRPr="003A049E">
        <w:rPr>
          <w:rFonts w:ascii="Times New Roman" w:eastAsia="Times New Roman" w:hAnsi="Times New Roman" w:cs="Times New Roman"/>
          <w:sz w:val="24"/>
          <w:szCs w:val="24"/>
          <w:lang w:eastAsia="ru-RU"/>
        </w:rPr>
        <w:t xml:space="preserve">273-ФЗ "Об образовании в Российской Федерации" (Собрание законодательства Российской Федерации, 2012,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7598; 2013,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2326;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2878;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3462;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4036;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48,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6165; 2014,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562,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566;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2289;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2769;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2933;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26,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3388;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30,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4217,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4257,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4263; 2015,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42,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53,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2008;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27,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3951,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3989;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29,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4339,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4364;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51,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7241; 2016, </w:t>
      </w:r>
      <w:r w:rsidRPr="003A049E">
        <w:rPr>
          <w:rFonts w:ascii="Times New Roman" w:eastAsia="Times New Roman" w:hAnsi="Times New Roman" w:cs="Times New Roman"/>
          <w:sz w:val="24"/>
          <w:szCs w:val="24"/>
          <w:lang w:eastAsia="ru-RU"/>
        </w:rPr>
        <w:t>N </w:t>
      </w:r>
      <w:r w:rsidRPr="003A049E">
        <w:rPr>
          <w:rFonts w:ascii="Times New Roman" w:eastAsia="Times New Roman" w:hAnsi="Times New Roman" w:cs="Times New Roman"/>
          <w:sz w:val="24"/>
          <w:szCs w:val="24"/>
          <w:lang w:eastAsia="ru-RU"/>
        </w:rPr>
        <w:t>1,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8,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9,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24, ст.</w:t>
      </w:r>
      <w:r w:rsidRPr="003A049E">
        <w:rPr>
          <w:rFonts w:ascii="Times New Roman" w:eastAsia="Times New Roman" w:hAnsi="Times New Roman" w:cs="Times New Roman"/>
          <w:sz w:val="24"/>
          <w:szCs w:val="24"/>
          <w:lang w:eastAsia="ru-RU"/>
        </w:rPr>
        <w:t> </w:t>
      </w:r>
      <w:r w:rsidRPr="003A049E">
        <w:rPr>
          <w:rFonts w:ascii="Times New Roman" w:eastAsia="Times New Roman" w:hAnsi="Times New Roman" w:cs="Times New Roman"/>
          <w:sz w:val="24"/>
          <w:szCs w:val="24"/>
          <w:lang w:eastAsia="ru-RU"/>
        </w:rPr>
        <w:t xml:space="preserve">78; Официальный интернет-портал правовой информации </w:t>
      </w:r>
      <w:r w:rsidRPr="003A049E">
        <w:rPr>
          <w:rFonts w:ascii="Times New Roman" w:eastAsia="Times New Roman" w:hAnsi="Times New Roman" w:cs="Times New Roman"/>
          <w:sz w:val="24"/>
          <w:szCs w:val="24"/>
          <w:lang w:eastAsia="ru-RU"/>
        </w:rPr>
        <w:t>http</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www</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pravo</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gov</w:t>
      </w:r>
      <w:r w:rsidRPr="003A049E">
        <w:rPr>
          <w:rFonts w:ascii="Times New Roman" w:eastAsia="Times New Roman" w:hAnsi="Times New Roman" w:cs="Times New Roman"/>
          <w:sz w:val="24"/>
          <w:szCs w:val="24"/>
          <w:lang w:eastAsia="ru-RU"/>
        </w:rPr>
        <w:t>.</w:t>
      </w:r>
      <w:r w:rsidRPr="003A049E">
        <w:rPr>
          <w:rFonts w:ascii="Times New Roman" w:eastAsia="Times New Roman" w:hAnsi="Times New Roman" w:cs="Times New Roman"/>
          <w:sz w:val="24"/>
          <w:szCs w:val="24"/>
          <w:lang w:eastAsia="ru-RU"/>
        </w:rPr>
        <w:t>ru</w:t>
      </w:r>
      <w:r w:rsidRPr="003A049E">
        <w:rPr>
          <w:rFonts w:ascii="Times New Roman" w:eastAsia="Times New Roman" w:hAnsi="Times New Roman" w:cs="Times New Roman"/>
          <w:sz w:val="24"/>
          <w:szCs w:val="24"/>
          <w:lang w:eastAsia="ru-RU"/>
        </w:rPr>
        <w:t>, 2 марта 2016 г.).</w:t>
      </w:r>
    </w:p>
    <w:p w:rsidR="00FC5E47" w:rsidRDefault="00FC5E47"/>
    <w:sectPr w:rsidR="00FC5E47" w:rsidSect="00FC5E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A049E"/>
    <w:rsid w:val="003A049E"/>
    <w:rsid w:val="00C979E8"/>
    <w:rsid w:val="00D21149"/>
    <w:rsid w:val="00E161BF"/>
    <w:rsid w:val="00FC5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E47"/>
  </w:style>
  <w:style w:type="paragraph" w:styleId="2">
    <w:name w:val="heading 2"/>
    <w:basedOn w:val="a"/>
    <w:link w:val="20"/>
    <w:uiPriority w:val="9"/>
    <w:qFormat/>
    <w:rsid w:val="003A049E"/>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049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A049E"/>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049E"/>
    <w:rPr>
      <w:color w:val="0000FF"/>
      <w:u w:val="single"/>
    </w:rPr>
  </w:style>
</w:styles>
</file>

<file path=word/webSettings.xml><?xml version="1.0" encoding="utf-8"?>
<w:webSettings xmlns:r="http://schemas.openxmlformats.org/officeDocument/2006/relationships" xmlns:w="http://schemas.openxmlformats.org/wordprocessingml/2006/main">
  <w:divs>
    <w:div w:id="78990900">
      <w:bodyDiv w:val="1"/>
      <w:marLeft w:val="0"/>
      <w:marRight w:val="0"/>
      <w:marTop w:val="0"/>
      <w:marBottom w:val="0"/>
      <w:divBdr>
        <w:top w:val="none" w:sz="0" w:space="0" w:color="auto"/>
        <w:left w:val="none" w:sz="0" w:space="0" w:color="auto"/>
        <w:bottom w:val="none" w:sz="0" w:space="0" w:color="auto"/>
        <w:right w:val="none" w:sz="0" w:space="0" w:color="auto"/>
      </w:divBdr>
      <w:divsChild>
        <w:div w:id="1501698717">
          <w:marLeft w:val="0"/>
          <w:marRight w:val="0"/>
          <w:marTop w:val="0"/>
          <w:marBottom w:val="0"/>
          <w:divBdr>
            <w:top w:val="none" w:sz="0" w:space="0" w:color="auto"/>
            <w:left w:val="none" w:sz="0" w:space="0" w:color="auto"/>
            <w:bottom w:val="none" w:sz="0" w:space="0" w:color="auto"/>
            <w:right w:val="none" w:sz="0" w:space="0" w:color="auto"/>
          </w:divBdr>
          <w:divsChild>
            <w:div w:id="1758017275">
              <w:marLeft w:val="0"/>
              <w:marRight w:val="0"/>
              <w:marTop w:val="0"/>
              <w:marBottom w:val="0"/>
              <w:divBdr>
                <w:top w:val="none" w:sz="0" w:space="0" w:color="auto"/>
                <w:left w:val="none" w:sz="0" w:space="0" w:color="auto"/>
                <w:bottom w:val="none" w:sz="0" w:space="0" w:color="auto"/>
                <w:right w:val="none" w:sz="0" w:space="0" w:color="auto"/>
              </w:divBdr>
              <w:divsChild>
                <w:div w:id="171259677">
                  <w:marLeft w:val="0"/>
                  <w:marRight w:val="0"/>
                  <w:marTop w:val="0"/>
                  <w:marBottom w:val="0"/>
                  <w:divBdr>
                    <w:top w:val="none" w:sz="0" w:space="0" w:color="auto"/>
                    <w:left w:val="none" w:sz="0" w:space="0" w:color="auto"/>
                    <w:bottom w:val="none" w:sz="0" w:space="0" w:color="auto"/>
                    <w:right w:val="none" w:sz="0" w:space="0" w:color="auto"/>
                  </w:divBdr>
                  <w:divsChild>
                    <w:div w:id="1978144153">
                      <w:marLeft w:val="0"/>
                      <w:marRight w:val="0"/>
                      <w:marTop w:val="0"/>
                      <w:marBottom w:val="0"/>
                      <w:divBdr>
                        <w:top w:val="none" w:sz="0" w:space="0" w:color="auto"/>
                        <w:left w:val="none" w:sz="0" w:space="0" w:color="auto"/>
                        <w:bottom w:val="none" w:sz="0" w:space="0" w:color="auto"/>
                        <w:right w:val="none" w:sz="0" w:space="0" w:color="auto"/>
                      </w:divBdr>
                      <w:divsChild>
                        <w:div w:id="174541846">
                          <w:marLeft w:val="0"/>
                          <w:marRight w:val="0"/>
                          <w:marTop w:val="0"/>
                          <w:marBottom w:val="0"/>
                          <w:divBdr>
                            <w:top w:val="none" w:sz="0" w:space="0" w:color="auto"/>
                            <w:left w:val="none" w:sz="0" w:space="0" w:color="auto"/>
                            <w:bottom w:val="none" w:sz="0" w:space="0" w:color="auto"/>
                            <w:right w:val="none" w:sz="0" w:space="0" w:color="auto"/>
                          </w:divBdr>
                        </w:div>
                        <w:div w:id="420496024">
                          <w:marLeft w:val="0"/>
                          <w:marRight w:val="0"/>
                          <w:marTop w:val="0"/>
                          <w:marBottom w:val="0"/>
                          <w:divBdr>
                            <w:top w:val="none" w:sz="0" w:space="0" w:color="auto"/>
                            <w:left w:val="none" w:sz="0" w:space="0" w:color="auto"/>
                            <w:bottom w:val="none" w:sz="0" w:space="0" w:color="auto"/>
                            <w:right w:val="none" w:sz="0" w:space="0" w:color="auto"/>
                          </w:divBdr>
                        </w:div>
                        <w:div w:id="1251819254">
                          <w:marLeft w:val="0"/>
                          <w:marRight w:val="0"/>
                          <w:marTop w:val="0"/>
                          <w:marBottom w:val="0"/>
                          <w:divBdr>
                            <w:top w:val="none" w:sz="0" w:space="0" w:color="auto"/>
                            <w:left w:val="none" w:sz="0" w:space="0" w:color="auto"/>
                            <w:bottom w:val="none" w:sz="0" w:space="0" w:color="auto"/>
                            <w:right w:val="none" w:sz="0" w:space="0" w:color="auto"/>
                          </w:divBdr>
                        </w:div>
                        <w:div w:id="1855651845">
                          <w:marLeft w:val="0"/>
                          <w:marRight w:val="0"/>
                          <w:marTop w:val="0"/>
                          <w:marBottom w:val="0"/>
                          <w:divBdr>
                            <w:top w:val="none" w:sz="0" w:space="0" w:color="auto"/>
                            <w:left w:val="none" w:sz="0" w:space="0" w:color="auto"/>
                            <w:bottom w:val="none" w:sz="0" w:space="0" w:color="auto"/>
                            <w:right w:val="none" w:sz="0" w:space="0" w:color="auto"/>
                          </w:divBdr>
                        </w:div>
                        <w:div w:id="1490755707">
                          <w:marLeft w:val="0"/>
                          <w:marRight w:val="0"/>
                          <w:marTop w:val="0"/>
                          <w:marBottom w:val="0"/>
                          <w:divBdr>
                            <w:top w:val="none" w:sz="0" w:space="0" w:color="auto"/>
                            <w:left w:val="none" w:sz="0" w:space="0" w:color="auto"/>
                            <w:bottom w:val="none" w:sz="0" w:space="0" w:color="auto"/>
                            <w:right w:val="none" w:sz="0" w:space="0" w:color="auto"/>
                          </w:divBdr>
                        </w:div>
                        <w:div w:id="254096061">
                          <w:marLeft w:val="0"/>
                          <w:marRight w:val="0"/>
                          <w:marTop w:val="0"/>
                          <w:marBottom w:val="0"/>
                          <w:divBdr>
                            <w:top w:val="none" w:sz="0" w:space="0" w:color="auto"/>
                            <w:left w:val="none" w:sz="0" w:space="0" w:color="auto"/>
                            <w:bottom w:val="none" w:sz="0" w:space="0" w:color="auto"/>
                            <w:right w:val="none" w:sz="0" w:space="0" w:color="auto"/>
                          </w:divBdr>
                        </w:div>
                        <w:div w:id="45227159">
                          <w:marLeft w:val="0"/>
                          <w:marRight w:val="0"/>
                          <w:marTop w:val="0"/>
                          <w:marBottom w:val="0"/>
                          <w:divBdr>
                            <w:top w:val="none" w:sz="0" w:space="0" w:color="auto"/>
                            <w:left w:val="none" w:sz="0" w:space="0" w:color="auto"/>
                            <w:bottom w:val="none" w:sz="0" w:space="0" w:color="auto"/>
                            <w:right w:val="none" w:sz="0" w:space="0" w:color="auto"/>
                          </w:divBdr>
                        </w:div>
                        <w:div w:id="1829131546">
                          <w:marLeft w:val="0"/>
                          <w:marRight w:val="0"/>
                          <w:marTop w:val="0"/>
                          <w:marBottom w:val="0"/>
                          <w:divBdr>
                            <w:top w:val="none" w:sz="0" w:space="0" w:color="auto"/>
                            <w:left w:val="none" w:sz="0" w:space="0" w:color="auto"/>
                            <w:bottom w:val="none" w:sz="0" w:space="0" w:color="auto"/>
                            <w:right w:val="none" w:sz="0" w:space="0" w:color="auto"/>
                          </w:divBdr>
                        </w:div>
                        <w:div w:id="2037999872">
                          <w:marLeft w:val="0"/>
                          <w:marRight w:val="0"/>
                          <w:marTop w:val="0"/>
                          <w:marBottom w:val="0"/>
                          <w:divBdr>
                            <w:top w:val="none" w:sz="0" w:space="0" w:color="auto"/>
                            <w:left w:val="none" w:sz="0" w:space="0" w:color="auto"/>
                            <w:bottom w:val="none" w:sz="0" w:space="0" w:color="auto"/>
                            <w:right w:val="none" w:sz="0" w:space="0" w:color="auto"/>
                          </w:divBdr>
                        </w:div>
                        <w:div w:id="1383096701">
                          <w:marLeft w:val="0"/>
                          <w:marRight w:val="0"/>
                          <w:marTop w:val="0"/>
                          <w:marBottom w:val="0"/>
                          <w:divBdr>
                            <w:top w:val="none" w:sz="0" w:space="0" w:color="auto"/>
                            <w:left w:val="none" w:sz="0" w:space="0" w:color="auto"/>
                            <w:bottom w:val="none" w:sz="0" w:space="0" w:color="auto"/>
                            <w:right w:val="none" w:sz="0" w:space="0" w:color="auto"/>
                          </w:divBdr>
                        </w:div>
                        <w:div w:id="342392029">
                          <w:marLeft w:val="0"/>
                          <w:marRight w:val="0"/>
                          <w:marTop w:val="0"/>
                          <w:marBottom w:val="0"/>
                          <w:divBdr>
                            <w:top w:val="none" w:sz="0" w:space="0" w:color="auto"/>
                            <w:left w:val="none" w:sz="0" w:space="0" w:color="auto"/>
                            <w:bottom w:val="none" w:sz="0" w:space="0" w:color="auto"/>
                            <w:right w:val="none" w:sz="0" w:space="0" w:color="auto"/>
                          </w:divBdr>
                        </w:div>
                        <w:div w:id="1363164722">
                          <w:marLeft w:val="0"/>
                          <w:marRight w:val="0"/>
                          <w:marTop w:val="0"/>
                          <w:marBottom w:val="0"/>
                          <w:divBdr>
                            <w:top w:val="none" w:sz="0" w:space="0" w:color="auto"/>
                            <w:left w:val="none" w:sz="0" w:space="0" w:color="auto"/>
                            <w:bottom w:val="none" w:sz="0" w:space="0" w:color="auto"/>
                            <w:right w:val="none" w:sz="0" w:space="0" w:color="auto"/>
                          </w:divBdr>
                        </w:div>
                        <w:div w:id="805200688">
                          <w:marLeft w:val="0"/>
                          <w:marRight w:val="0"/>
                          <w:marTop w:val="0"/>
                          <w:marBottom w:val="0"/>
                          <w:divBdr>
                            <w:top w:val="none" w:sz="0" w:space="0" w:color="auto"/>
                            <w:left w:val="none" w:sz="0" w:space="0" w:color="auto"/>
                            <w:bottom w:val="none" w:sz="0" w:space="0" w:color="auto"/>
                            <w:right w:val="none" w:sz="0" w:space="0" w:color="auto"/>
                          </w:divBdr>
                        </w:div>
                        <w:div w:id="1408577258">
                          <w:marLeft w:val="0"/>
                          <w:marRight w:val="0"/>
                          <w:marTop w:val="0"/>
                          <w:marBottom w:val="0"/>
                          <w:divBdr>
                            <w:top w:val="none" w:sz="0" w:space="0" w:color="auto"/>
                            <w:left w:val="none" w:sz="0" w:space="0" w:color="auto"/>
                            <w:bottom w:val="none" w:sz="0" w:space="0" w:color="auto"/>
                            <w:right w:val="none" w:sz="0" w:space="0" w:color="auto"/>
                          </w:divBdr>
                        </w:div>
                        <w:div w:id="1496072489">
                          <w:marLeft w:val="0"/>
                          <w:marRight w:val="0"/>
                          <w:marTop w:val="0"/>
                          <w:marBottom w:val="0"/>
                          <w:divBdr>
                            <w:top w:val="none" w:sz="0" w:space="0" w:color="auto"/>
                            <w:left w:val="none" w:sz="0" w:space="0" w:color="auto"/>
                            <w:bottom w:val="none" w:sz="0" w:space="0" w:color="auto"/>
                            <w:right w:val="none" w:sz="0" w:space="0" w:color="auto"/>
                          </w:divBdr>
                        </w:div>
                        <w:div w:id="1435172897">
                          <w:marLeft w:val="0"/>
                          <w:marRight w:val="0"/>
                          <w:marTop w:val="0"/>
                          <w:marBottom w:val="0"/>
                          <w:divBdr>
                            <w:top w:val="none" w:sz="0" w:space="0" w:color="auto"/>
                            <w:left w:val="none" w:sz="0" w:space="0" w:color="auto"/>
                            <w:bottom w:val="none" w:sz="0" w:space="0" w:color="auto"/>
                            <w:right w:val="none" w:sz="0" w:space="0" w:color="auto"/>
                          </w:divBdr>
                        </w:div>
                        <w:div w:id="1792288571">
                          <w:marLeft w:val="0"/>
                          <w:marRight w:val="0"/>
                          <w:marTop w:val="0"/>
                          <w:marBottom w:val="0"/>
                          <w:divBdr>
                            <w:top w:val="none" w:sz="0" w:space="0" w:color="auto"/>
                            <w:left w:val="none" w:sz="0" w:space="0" w:color="auto"/>
                            <w:bottom w:val="none" w:sz="0" w:space="0" w:color="auto"/>
                            <w:right w:val="none" w:sz="0" w:space="0" w:color="auto"/>
                          </w:divBdr>
                        </w:div>
                        <w:div w:id="104086031">
                          <w:marLeft w:val="0"/>
                          <w:marRight w:val="0"/>
                          <w:marTop w:val="0"/>
                          <w:marBottom w:val="0"/>
                          <w:divBdr>
                            <w:top w:val="none" w:sz="0" w:space="0" w:color="auto"/>
                            <w:left w:val="none" w:sz="0" w:space="0" w:color="auto"/>
                            <w:bottom w:val="none" w:sz="0" w:space="0" w:color="auto"/>
                            <w:right w:val="none" w:sz="0" w:space="0" w:color="auto"/>
                          </w:divBdr>
                        </w:div>
                        <w:div w:id="1871794802">
                          <w:marLeft w:val="0"/>
                          <w:marRight w:val="0"/>
                          <w:marTop w:val="0"/>
                          <w:marBottom w:val="0"/>
                          <w:divBdr>
                            <w:top w:val="none" w:sz="0" w:space="0" w:color="auto"/>
                            <w:left w:val="none" w:sz="0" w:space="0" w:color="auto"/>
                            <w:bottom w:val="none" w:sz="0" w:space="0" w:color="auto"/>
                            <w:right w:val="none" w:sz="0" w:space="0" w:color="auto"/>
                          </w:divBdr>
                        </w:div>
                        <w:div w:id="1944848582">
                          <w:marLeft w:val="0"/>
                          <w:marRight w:val="0"/>
                          <w:marTop w:val="0"/>
                          <w:marBottom w:val="0"/>
                          <w:divBdr>
                            <w:top w:val="none" w:sz="0" w:space="0" w:color="auto"/>
                            <w:left w:val="none" w:sz="0" w:space="0" w:color="auto"/>
                            <w:bottom w:val="none" w:sz="0" w:space="0" w:color="auto"/>
                            <w:right w:val="none" w:sz="0" w:space="0" w:color="auto"/>
                          </w:divBdr>
                        </w:div>
                        <w:div w:id="705329408">
                          <w:marLeft w:val="0"/>
                          <w:marRight w:val="0"/>
                          <w:marTop w:val="0"/>
                          <w:marBottom w:val="0"/>
                          <w:divBdr>
                            <w:top w:val="none" w:sz="0" w:space="0" w:color="auto"/>
                            <w:left w:val="none" w:sz="0" w:space="0" w:color="auto"/>
                            <w:bottom w:val="none" w:sz="0" w:space="0" w:color="auto"/>
                            <w:right w:val="none" w:sz="0" w:space="0" w:color="auto"/>
                          </w:divBdr>
                        </w:div>
                        <w:div w:id="734477390">
                          <w:marLeft w:val="0"/>
                          <w:marRight w:val="0"/>
                          <w:marTop w:val="0"/>
                          <w:marBottom w:val="0"/>
                          <w:divBdr>
                            <w:top w:val="none" w:sz="0" w:space="0" w:color="auto"/>
                            <w:left w:val="none" w:sz="0" w:space="0" w:color="auto"/>
                            <w:bottom w:val="none" w:sz="0" w:space="0" w:color="auto"/>
                            <w:right w:val="none" w:sz="0" w:space="0" w:color="auto"/>
                          </w:divBdr>
                        </w:div>
                        <w:div w:id="450636002">
                          <w:marLeft w:val="0"/>
                          <w:marRight w:val="0"/>
                          <w:marTop w:val="0"/>
                          <w:marBottom w:val="0"/>
                          <w:divBdr>
                            <w:top w:val="none" w:sz="0" w:space="0" w:color="auto"/>
                            <w:left w:val="none" w:sz="0" w:space="0" w:color="auto"/>
                            <w:bottom w:val="none" w:sz="0" w:space="0" w:color="auto"/>
                            <w:right w:val="none" w:sz="0" w:space="0" w:color="auto"/>
                          </w:divBdr>
                        </w:div>
                        <w:div w:id="1820805714">
                          <w:marLeft w:val="0"/>
                          <w:marRight w:val="0"/>
                          <w:marTop w:val="0"/>
                          <w:marBottom w:val="0"/>
                          <w:divBdr>
                            <w:top w:val="none" w:sz="0" w:space="0" w:color="auto"/>
                            <w:left w:val="none" w:sz="0" w:space="0" w:color="auto"/>
                            <w:bottom w:val="none" w:sz="0" w:space="0" w:color="auto"/>
                            <w:right w:val="none" w:sz="0" w:space="0" w:color="auto"/>
                          </w:divBdr>
                        </w:div>
                        <w:div w:id="1164903933">
                          <w:marLeft w:val="0"/>
                          <w:marRight w:val="0"/>
                          <w:marTop w:val="0"/>
                          <w:marBottom w:val="0"/>
                          <w:divBdr>
                            <w:top w:val="none" w:sz="0" w:space="0" w:color="auto"/>
                            <w:left w:val="none" w:sz="0" w:space="0" w:color="auto"/>
                            <w:bottom w:val="none" w:sz="0" w:space="0" w:color="auto"/>
                            <w:right w:val="none" w:sz="0" w:space="0" w:color="auto"/>
                          </w:divBdr>
                        </w:div>
                        <w:div w:id="1261374110">
                          <w:marLeft w:val="0"/>
                          <w:marRight w:val="0"/>
                          <w:marTop w:val="0"/>
                          <w:marBottom w:val="0"/>
                          <w:divBdr>
                            <w:top w:val="none" w:sz="0" w:space="0" w:color="auto"/>
                            <w:left w:val="none" w:sz="0" w:space="0" w:color="auto"/>
                            <w:bottom w:val="none" w:sz="0" w:space="0" w:color="auto"/>
                            <w:right w:val="none" w:sz="0" w:space="0" w:color="auto"/>
                          </w:divBdr>
                        </w:div>
                        <w:div w:id="1751849717">
                          <w:marLeft w:val="0"/>
                          <w:marRight w:val="0"/>
                          <w:marTop w:val="0"/>
                          <w:marBottom w:val="0"/>
                          <w:divBdr>
                            <w:top w:val="none" w:sz="0" w:space="0" w:color="auto"/>
                            <w:left w:val="none" w:sz="0" w:space="0" w:color="auto"/>
                            <w:bottom w:val="none" w:sz="0" w:space="0" w:color="auto"/>
                            <w:right w:val="none" w:sz="0" w:space="0" w:color="auto"/>
                          </w:divBdr>
                        </w:div>
                        <w:div w:id="990058348">
                          <w:marLeft w:val="0"/>
                          <w:marRight w:val="0"/>
                          <w:marTop w:val="0"/>
                          <w:marBottom w:val="0"/>
                          <w:divBdr>
                            <w:top w:val="none" w:sz="0" w:space="0" w:color="auto"/>
                            <w:left w:val="none" w:sz="0" w:space="0" w:color="auto"/>
                            <w:bottom w:val="none" w:sz="0" w:space="0" w:color="auto"/>
                            <w:right w:val="none" w:sz="0" w:space="0" w:color="auto"/>
                          </w:divBdr>
                        </w:div>
                        <w:div w:id="374280923">
                          <w:marLeft w:val="0"/>
                          <w:marRight w:val="0"/>
                          <w:marTop w:val="0"/>
                          <w:marBottom w:val="0"/>
                          <w:divBdr>
                            <w:top w:val="none" w:sz="0" w:space="0" w:color="auto"/>
                            <w:left w:val="none" w:sz="0" w:space="0" w:color="auto"/>
                            <w:bottom w:val="none" w:sz="0" w:space="0" w:color="auto"/>
                            <w:right w:val="none" w:sz="0" w:space="0" w:color="auto"/>
                          </w:divBdr>
                        </w:div>
                        <w:div w:id="1828668264">
                          <w:marLeft w:val="0"/>
                          <w:marRight w:val="0"/>
                          <w:marTop w:val="0"/>
                          <w:marBottom w:val="0"/>
                          <w:divBdr>
                            <w:top w:val="none" w:sz="0" w:space="0" w:color="auto"/>
                            <w:left w:val="none" w:sz="0" w:space="0" w:color="auto"/>
                            <w:bottom w:val="none" w:sz="0" w:space="0" w:color="auto"/>
                            <w:right w:val="none" w:sz="0" w:space="0" w:color="auto"/>
                          </w:divBdr>
                        </w:div>
                        <w:div w:id="48040287">
                          <w:marLeft w:val="0"/>
                          <w:marRight w:val="0"/>
                          <w:marTop w:val="0"/>
                          <w:marBottom w:val="0"/>
                          <w:divBdr>
                            <w:top w:val="none" w:sz="0" w:space="0" w:color="auto"/>
                            <w:left w:val="none" w:sz="0" w:space="0" w:color="auto"/>
                            <w:bottom w:val="none" w:sz="0" w:space="0" w:color="auto"/>
                            <w:right w:val="none" w:sz="0" w:space="0" w:color="auto"/>
                          </w:divBdr>
                        </w:div>
                        <w:div w:id="213808204">
                          <w:marLeft w:val="0"/>
                          <w:marRight w:val="0"/>
                          <w:marTop w:val="0"/>
                          <w:marBottom w:val="0"/>
                          <w:divBdr>
                            <w:top w:val="none" w:sz="0" w:space="0" w:color="auto"/>
                            <w:left w:val="none" w:sz="0" w:space="0" w:color="auto"/>
                            <w:bottom w:val="none" w:sz="0" w:space="0" w:color="auto"/>
                            <w:right w:val="none" w:sz="0" w:space="0" w:color="auto"/>
                          </w:divBdr>
                        </w:div>
                        <w:div w:id="609629168">
                          <w:marLeft w:val="0"/>
                          <w:marRight w:val="0"/>
                          <w:marTop w:val="0"/>
                          <w:marBottom w:val="0"/>
                          <w:divBdr>
                            <w:top w:val="none" w:sz="0" w:space="0" w:color="auto"/>
                            <w:left w:val="none" w:sz="0" w:space="0" w:color="auto"/>
                            <w:bottom w:val="none" w:sz="0" w:space="0" w:color="auto"/>
                            <w:right w:val="none" w:sz="0" w:space="0" w:color="auto"/>
                          </w:divBdr>
                        </w:div>
                        <w:div w:id="649024247">
                          <w:marLeft w:val="0"/>
                          <w:marRight w:val="0"/>
                          <w:marTop w:val="0"/>
                          <w:marBottom w:val="0"/>
                          <w:divBdr>
                            <w:top w:val="none" w:sz="0" w:space="0" w:color="auto"/>
                            <w:left w:val="none" w:sz="0" w:space="0" w:color="auto"/>
                            <w:bottom w:val="none" w:sz="0" w:space="0" w:color="auto"/>
                            <w:right w:val="none" w:sz="0" w:space="0" w:color="auto"/>
                          </w:divBdr>
                        </w:div>
                        <w:div w:id="2039161978">
                          <w:marLeft w:val="0"/>
                          <w:marRight w:val="0"/>
                          <w:marTop w:val="0"/>
                          <w:marBottom w:val="0"/>
                          <w:divBdr>
                            <w:top w:val="none" w:sz="0" w:space="0" w:color="auto"/>
                            <w:left w:val="none" w:sz="0" w:space="0" w:color="auto"/>
                            <w:bottom w:val="none" w:sz="0" w:space="0" w:color="auto"/>
                            <w:right w:val="none" w:sz="0" w:space="0" w:color="auto"/>
                          </w:divBdr>
                        </w:div>
                        <w:div w:id="2077123419">
                          <w:marLeft w:val="0"/>
                          <w:marRight w:val="0"/>
                          <w:marTop w:val="0"/>
                          <w:marBottom w:val="0"/>
                          <w:divBdr>
                            <w:top w:val="none" w:sz="0" w:space="0" w:color="auto"/>
                            <w:left w:val="none" w:sz="0" w:space="0" w:color="auto"/>
                            <w:bottom w:val="none" w:sz="0" w:space="0" w:color="auto"/>
                            <w:right w:val="none" w:sz="0" w:space="0" w:color="auto"/>
                          </w:divBdr>
                        </w:div>
                        <w:div w:id="1037437797">
                          <w:marLeft w:val="0"/>
                          <w:marRight w:val="0"/>
                          <w:marTop w:val="0"/>
                          <w:marBottom w:val="0"/>
                          <w:divBdr>
                            <w:top w:val="none" w:sz="0" w:space="0" w:color="auto"/>
                            <w:left w:val="none" w:sz="0" w:space="0" w:color="auto"/>
                            <w:bottom w:val="none" w:sz="0" w:space="0" w:color="auto"/>
                            <w:right w:val="none" w:sz="0" w:space="0" w:color="auto"/>
                          </w:divBdr>
                        </w:div>
                        <w:div w:id="586495792">
                          <w:marLeft w:val="0"/>
                          <w:marRight w:val="0"/>
                          <w:marTop w:val="0"/>
                          <w:marBottom w:val="0"/>
                          <w:divBdr>
                            <w:top w:val="none" w:sz="0" w:space="0" w:color="auto"/>
                            <w:left w:val="none" w:sz="0" w:space="0" w:color="auto"/>
                            <w:bottom w:val="none" w:sz="0" w:space="0" w:color="auto"/>
                            <w:right w:val="none" w:sz="0" w:space="0" w:color="auto"/>
                          </w:divBdr>
                        </w:div>
                        <w:div w:id="1300450768">
                          <w:marLeft w:val="0"/>
                          <w:marRight w:val="0"/>
                          <w:marTop w:val="0"/>
                          <w:marBottom w:val="0"/>
                          <w:divBdr>
                            <w:top w:val="none" w:sz="0" w:space="0" w:color="auto"/>
                            <w:left w:val="none" w:sz="0" w:space="0" w:color="auto"/>
                            <w:bottom w:val="none" w:sz="0" w:space="0" w:color="auto"/>
                            <w:right w:val="none" w:sz="0" w:space="0" w:color="auto"/>
                          </w:divBdr>
                        </w:div>
                        <w:div w:id="1415053992">
                          <w:marLeft w:val="0"/>
                          <w:marRight w:val="0"/>
                          <w:marTop w:val="0"/>
                          <w:marBottom w:val="0"/>
                          <w:divBdr>
                            <w:top w:val="none" w:sz="0" w:space="0" w:color="auto"/>
                            <w:left w:val="none" w:sz="0" w:space="0" w:color="auto"/>
                            <w:bottom w:val="none" w:sz="0" w:space="0" w:color="auto"/>
                            <w:right w:val="none" w:sz="0" w:space="0" w:color="auto"/>
                          </w:divBdr>
                        </w:div>
                        <w:div w:id="1978098766">
                          <w:marLeft w:val="0"/>
                          <w:marRight w:val="0"/>
                          <w:marTop w:val="0"/>
                          <w:marBottom w:val="0"/>
                          <w:divBdr>
                            <w:top w:val="none" w:sz="0" w:space="0" w:color="auto"/>
                            <w:left w:val="none" w:sz="0" w:space="0" w:color="auto"/>
                            <w:bottom w:val="none" w:sz="0" w:space="0" w:color="auto"/>
                            <w:right w:val="none" w:sz="0" w:space="0" w:color="auto"/>
                          </w:divBdr>
                        </w:div>
                        <w:div w:id="759250877">
                          <w:marLeft w:val="0"/>
                          <w:marRight w:val="0"/>
                          <w:marTop w:val="0"/>
                          <w:marBottom w:val="0"/>
                          <w:divBdr>
                            <w:top w:val="none" w:sz="0" w:space="0" w:color="auto"/>
                            <w:left w:val="none" w:sz="0" w:space="0" w:color="auto"/>
                            <w:bottom w:val="none" w:sz="0" w:space="0" w:color="auto"/>
                            <w:right w:val="none" w:sz="0" w:space="0" w:color="auto"/>
                          </w:divBdr>
                        </w:div>
                        <w:div w:id="1319530698">
                          <w:marLeft w:val="0"/>
                          <w:marRight w:val="0"/>
                          <w:marTop w:val="0"/>
                          <w:marBottom w:val="0"/>
                          <w:divBdr>
                            <w:top w:val="none" w:sz="0" w:space="0" w:color="auto"/>
                            <w:left w:val="none" w:sz="0" w:space="0" w:color="auto"/>
                            <w:bottom w:val="none" w:sz="0" w:space="0" w:color="auto"/>
                            <w:right w:val="none" w:sz="0" w:space="0" w:color="auto"/>
                          </w:divBdr>
                        </w:div>
                        <w:div w:id="612984508">
                          <w:marLeft w:val="0"/>
                          <w:marRight w:val="0"/>
                          <w:marTop w:val="0"/>
                          <w:marBottom w:val="0"/>
                          <w:divBdr>
                            <w:top w:val="none" w:sz="0" w:space="0" w:color="auto"/>
                            <w:left w:val="none" w:sz="0" w:space="0" w:color="auto"/>
                            <w:bottom w:val="none" w:sz="0" w:space="0" w:color="auto"/>
                            <w:right w:val="none" w:sz="0" w:space="0" w:color="auto"/>
                          </w:divBdr>
                        </w:div>
                        <w:div w:id="1583448041">
                          <w:marLeft w:val="0"/>
                          <w:marRight w:val="0"/>
                          <w:marTop w:val="0"/>
                          <w:marBottom w:val="0"/>
                          <w:divBdr>
                            <w:top w:val="none" w:sz="0" w:space="0" w:color="auto"/>
                            <w:left w:val="none" w:sz="0" w:space="0" w:color="auto"/>
                            <w:bottom w:val="none" w:sz="0" w:space="0" w:color="auto"/>
                            <w:right w:val="none" w:sz="0" w:space="0" w:color="auto"/>
                          </w:divBdr>
                        </w:div>
                        <w:div w:id="1052267984">
                          <w:marLeft w:val="0"/>
                          <w:marRight w:val="0"/>
                          <w:marTop w:val="0"/>
                          <w:marBottom w:val="0"/>
                          <w:divBdr>
                            <w:top w:val="none" w:sz="0" w:space="0" w:color="auto"/>
                            <w:left w:val="none" w:sz="0" w:space="0" w:color="auto"/>
                            <w:bottom w:val="none" w:sz="0" w:space="0" w:color="auto"/>
                            <w:right w:val="none" w:sz="0" w:space="0" w:color="auto"/>
                          </w:divBdr>
                        </w:div>
                        <w:div w:id="1019047246">
                          <w:marLeft w:val="0"/>
                          <w:marRight w:val="0"/>
                          <w:marTop w:val="0"/>
                          <w:marBottom w:val="0"/>
                          <w:divBdr>
                            <w:top w:val="none" w:sz="0" w:space="0" w:color="auto"/>
                            <w:left w:val="none" w:sz="0" w:space="0" w:color="auto"/>
                            <w:bottom w:val="none" w:sz="0" w:space="0" w:color="auto"/>
                            <w:right w:val="none" w:sz="0" w:space="0" w:color="auto"/>
                          </w:divBdr>
                        </w:div>
                        <w:div w:id="1834684711">
                          <w:marLeft w:val="0"/>
                          <w:marRight w:val="0"/>
                          <w:marTop w:val="0"/>
                          <w:marBottom w:val="0"/>
                          <w:divBdr>
                            <w:top w:val="none" w:sz="0" w:space="0" w:color="auto"/>
                            <w:left w:val="none" w:sz="0" w:space="0" w:color="auto"/>
                            <w:bottom w:val="none" w:sz="0" w:space="0" w:color="auto"/>
                            <w:right w:val="none" w:sz="0" w:space="0" w:color="auto"/>
                          </w:divBdr>
                        </w:div>
                        <w:div w:id="534855322">
                          <w:marLeft w:val="0"/>
                          <w:marRight w:val="0"/>
                          <w:marTop w:val="0"/>
                          <w:marBottom w:val="0"/>
                          <w:divBdr>
                            <w:top w:val="none" w:sz="0" w:space="0" w:color="auto"/>
                            <w:left w:val="none" w:sz="0" w:space="0" w:color="auto"/>
                            <w:bottom w:val="none" w:sz="0" w:space="0" w:color="auto"/>
                            <w:right w:val="none" w:sz="0" w:space="0" w:color="auto"/>
                          </w:divBdr>
                        </w:div>
                        <w:div w:id="1171138792">
                          <w:marLeft w:val="0"/>
                          <w:marRight w:val="0"/>
                          <w:marTop w:val="0"/>
                          <w:marBottom w:val="0"/>
                          <w:divBdr>
                            <w:top w:val="none" w:sz="0" w:space="0" w:color="auto"/>
                            <w:left w:val="none" w:sz="0" w:space="0" w:color="auto"/>
                            <w:bottom w:val="none" w:sz="0" w:space="0" w:color="auto"/>
                            <w:right w:val="none" w:sz="0" w:space="0" w:color="auto"/>
                          </w:divBdr>
                        </w:div>
                        <w:div w:id="1446847210">
                          <w:marLeft w:val="0"/>
                          <w:marRight w:val="0"/>
                          <w:marTop w:val="0"/>
                          <w:marBottom w:val="0"/>
                          <w:divBdr>
                            <w:top w:val="none" w:sz="0" w:space="0" w:color="auto"/>
                            <w:left w:val="none" w:sz="0" w:space="0" w:color="auto"/>
                            <w:bottom w:val="none" w:sz="0" w:space="0" w:color="auto"/>
                            <w:right w:val="none" w:sz="0" w:space="0" w:color="auto"/>
                          </w:divBdr>
                        </w:div>
                        <w:div w:id="19355147">
                          <w:marLeft w:val="0"/>
                          <w:marRight w:val="0"/>
                          <w:marTop w:val="0"/>
                          <w:marBottom w:val="0"/>
                          <w:divBdr>
                            <w:top w:val="none" w:sz="0" w:space="0" w:color="auto"/>
                            <w:left w:val="none" w:sz="0" w:space="0" w:color="auto"/>
                            <w:bottom w:val="none" w:sz="0" w:space="0" w:color="auto"/>
                            <w:right w:val="none" w:sz="0" w:space="0" w:color="auto"/>
                          </w:divBdr>
                        </w:div>
                        <w:div w:id="2099865304">
                          <w:marLeft w:val="0"/>
                          <w:marRight w:val="0"/>
                          <w:marTop w:val="0"/>
                          <w:marBottom w:val="0"/>
                          <w:divBdr>
                            <w:top w:val="none" w:sz="0" w:space="0" w:color="auto"/>
                            <w:left w:val="none" w:sz="0" w:space="0" w:color="auto"/>
                            <w:bottom w:val="none" w:sz="0" w:space="0" w:color="auto"/>
                            <w:right w:val="none" w:sz="0" w:space="0" w:color="auto"/>
                          </w:divBdr>
                        </w:div>
                        <w:div w:id="144513804">
                          <w:marLeft w:val="0"/>
                          <w:marRight w:val="0"/>
                          <w:marTop w:val="0"/>
                          <w:marBottom w:val="0"/>
                          <w:divBdr>
                            <w:top w:val="none" w:sz="0" w:space="0" w:color="auto"/>
                            <w:left w:val="none" w:sz="0" w:space="0" w:color="auto"/>
                            <w:bottom w:val="none" w:sz="0" w:space="0" w:color="auto"/>
                            <w:right w:val="none" w:sz="0" w:space="0" w:color="auto"/>
                          </w:divBdr>
                        </w:div>
                        <w:div w:id="958536690">
                          <w:marLeft w:val="0"/>
                          <w:marRight w:val="0"/>
                          <w:marTop w:val="0"/>
                          <w:marBottom w:val="0"/>
                          <w:divBdr>
                            <w:top w:val="none" w:sz="0" w:space="0" w:color="auto"/>
                            <w:left w:val="none" w:sz="0" w:space="0" w:color="auto"/>
                            <w:bottom w:val="none" w:sz="0" w:space="0" w:color="auto"/>
                            <w:right w:val="none" w:sz="0" w:space="0" w:color="auto"/>
                          </w:divBdr>
                        </w:div>
                        <w:div w:id="465587828">
                          <w:marLeft w:val="0"/>
                          <w:marRight w:val="0"/>
                          <w:marTop w:val="0"/>
                          <w:marBottom w:val="0"/>
                          <w:divBdr>
                            <w:top w:val="none" w:sz="0" w:space="0" w:color="auto"/>
                            <w:left w:val="none" w:sz="0" w:space="0" w:color="auto"/>
                            <w:bottom w:val="none" w:sz="0" w:space="0" w:color="auto"/>
                            <w:right w:val="none" w:sz="0" w:space="0" w:color="auto"/>
                          </w:divBdr>
                        </w:div>
                        <w:div w:id="1749574413">
                          <w:marLeft w:val="0"/>
                          <w:marRight w:val="0"/>
                          <w:marTop w:val="0"/>
                          <w:marBottom w:val="0"/>
                          <w:divBdr>
                            <w:top w:val="none" w:sz="0" w:space="0" w:color="auto"/>
                            <w:left w:val="none" w:sz="0" w:space="0" w:color="auto"/>
                            <w:bottom w:val="none" w:sz="0" w:space="0" w:color="auto"/>
                            <w:right w:val="none" w:sz="0" w:space="0" w:color="auto"/>
                          </w:divBdr>
                        </w:div>
                        <w:div w:id="267811180">
                          <w:marLeft w:val="0"/>
                          <w:marRight w:val="0"/>
                          <w:marTop w:val="0"/>
                          <w:marBottom w:val="0"/>
                          <w:divBdr>
                            <w:top w:val="none" w:sz="0" w:space="0" w:color="auto"/>
                            <w:left w:val="none" w:sz="0" w:space="0" w:color="auto"/>
                            <w:bottom w:val="none" w:sz="0" w:space="0" w:color="auto"/>
                            <w:right w:val="none" w:sz="0" w:space="0" w:color="auto"/>
                          </w:divBdr>
                        </w:div>
                        <w:div w:id="1211184014">
                          <w:marLeft w:val="0"/>
                          <w:marRight w:val="0"/>
                          <w:marTop w:val="0"/>
                          <w:marBottom w:val="0"/>
                          <w:divBdr>
                            <w:top w:val="none" w:sz="0" w:space="0" w:color="auto"/>
                            <w:left w:val="none" w:sz="0" w:space="0" w:color="auto"/>
                            <w:bottom w:val="none" w:sz="0" w:space="0" w:color="auto"/>
                            <w:right w:val="none" w:sz="0" w:space="0" w:color="auto"/>
                          </w:divBdr>
                        </w:div>
                        <w:div w:id="1439178096">
                          <w:marLeft w:val="0"/>
                          <w:marRight w:val="0"/>
                          <w:marTop w:val="0"/>
                          <w:marBottom w:val="0"/>
                          <w:divBdr>
                            <w:top w:val="none" w:sz="0" w:space="0" w:color="auto"/>
                            <w:left w:val="none" w:sz="0" w:space="0" w:color="auto"/>
                            <w:bottom w:val="none" w:sz="0" w:space="0" w:color="auto"/>
                            <w:right w:val="none" w:sz="0" w:space="0" w:color="auto"/>
                          </w:divBdr>
                        </w:div>
                        <w:div w:id="1431467105">
                          <w:marLeft w:val="0"/>
                          <w:marRight w:val="0"/>
                          <w:marTop w:val="0"/>
                          <w:marBottom w:val="0"/>
                          <w:divBdr>
                            <w:top w:val="none" w:sz="0" w:space="0" w:color="auto"/>
                            <w:left w:val="none" w:sz="0" w:space="0" w:color="auto"/>
                            <w:bottom w:val="none" w:sz="0" w:space="0" w:color="auto"/>
                            <w:right w:val="none" w:sz="0" w:space="0" w:color="auto"/>
                          </w:divBdr>
                        </w:div>
                        <w:div w:id="1203714646">
                          <w:marLeft w:val="0"/>
                          <w:marRight w:val="0"/>
                          <w:marTop w:val="0"/>
                          <w:marBottom w:val="0"/>
                          <w:divBdr>
                            <w:top w:val="none" w:sz="0" w:space="0" w:color="auto"/>
                            <w:left w:val="none" w:sz="0" w:space="0" w:color="auto"/>
                            <w:bottom w:val="none" w:sz="0" w:space="0" w:color="auto"/>
                            <w:right w:val="none" w:sz="0" w:space="0" w:color="auto"/>
                          </w:divBdr>
                        </w:div>
                        <w:div w:id="287080418">
                          <w:marLeft w:val="0"/>
                          <w:marRight w:val="0"/>
                          <w:marTop w:val="0"/>
                          <w:marBottom w:val="0"/>
                          <w:divBdr>
                            <w:top w:val="none" w:sz="0" w:space="0" w:color="auto"/>
                            <w:left w:val="none" w:sz="0" w:space="0" w:color="auto"/>
                            <w:bottom w:val="none" w:sz="0" w:space="0" w:color="auto"/>
                            <w:right w:val="none" w:sz="0" w:space="0" w:color="auto"/>
                          </w:divBdr>
                        </w:div>
                        <w:div w:id="633294954">
                          <w:marLeft w:val="0"/>
                          <w:marRight w:val="0"/>
                          <w:marTop w:val="0"/>
                          <w:marBottom w:val="0"/>
                          <w:divBdr>
                            <w:top w:val="none" w:sz="0" w:space="0" w:color="auto"/>
                            <w:left w:val="none" w:sz="0" w:space="0" w:color="auto"/>
                            <w:bottom w:val="none" w:sz="0" w:space="0" w:color="auto"/>
                            <w:right w:val="none" w:sz="0" w:space="0" w:color="auto"/>
                          </w:divBdr>
                        </w:div>
                        <w:div w:id="407533486">
                          <w:marLeft w:val="0"/>
                          <w:marRight w:val="0"/>
                          <w:marTop w:val="0"/>
                          <w:marBottom w:val="0"/>
                          <w:divBdr>
                            <w:top w:val="none" w:sz="0" w:space="0" w:color="auto"/>
                            <w:left w:val="none" w:sz="0" w:space="0" w:color="auto"/>
                            <w:bottom w:val="none" w:sz="0" w:space="0" w:color="auto"/>
                            <w:right w:val="none" w:sz="0" w:space="0" w:color="auto"/>
                          </w:divBdr>
                        </w:div>
                        <w:div w:id="139929347">
                          <w:marLeft w:val="0"/>
                          <w:marRight w:val="0"/>
                          <w:marTop w:val="0"/>
                          <w:marBottom w:val="0"/>
                          <w:divBdr>
                            <w:top w:val="none" w:sz="0" w:space="0" w:color="auto"/>
                            <w:left w:val="none" w:sz="0" w:space="0" w:color="auto"/>
                            <w:bottom w:val="none" w:sz="0" w:space="0" w:color="auto"/>
                            <w:right w:val="none" w:sz="0" w:space="0" w:color="auto"/>
                          </w:divBdr>
                        </w:div>
                        <w:div w:id="1140997056">
                          <w:marLeft w:val="0"/>
                          <w:marRight w:val="0"/>
                          <w:marTop w:val="0"/>
                          <w:marBottom w:val="0"/>
                          <w:divBdr>
                            <w:top w:val="none" w:sz="0" w:space="0" w:color="auto"/>
                            <w:left w:val="none" w:sz="0" w:space="0" w:color="auto"/>
                            <w:bottom w:val="none" w:sz="0" w:space="0" w:color="auto"/>
                            <w:right w:val="none" w:sz="0" w:space="0" w:color="auto"/>
                          </w:divBdr>
                        </w:div>
                        <w:div w:id="1390569392">
                          <w:marLeft w:val="0"/>
                          <w:marRight w:val="0"/>
                          <w:marTop w:val="0"/>
                          <w:marBottom w:val="0"/>
                          <w:divBdr>
                            <w:top w:val="none" w:sz="0" w:space="0" w:color="auto"/>
                            <w:left w:val="none" w:sz="0" w:space="0" w:color="auto"/>
                            <w:bottom w:val="none" w:sz="0" w:space="0" w:color="auto"/>
                            <w:right w:val="none" w:sz="0" w:space="0" w:color="auto"/>
                          </w:divBdr>
                        </w:div>
                        <w:div w:id="2054570150">
                          <w:marLeft w:val="0"/>
                          <w:marRight w:val="0"/>
                          <w:marTop w:val="0"/>
                          <w:marBottom w:val="0"/>
                          <w:divBdr>
                            <w:top w:val="none" w:sz="0" w:space="0" w:color="auto"/>
                            <w:left w:val="none" w:sz="0" w:space="0" w:color="auto"/>
                            <w:bottom w:val="none" w:sz="0" w:space="0" w:color="auto"/>
                            <w:right w:val="none" w:sz="0" w:space="0" w:color="auto"/>
                          </w:divBdr>
                        </w:div>
                        <w:div w:id="1088384903">
                          <w:marLeft w:val="0"/>
                          <w:marRight w:val="0"/>
                          <w:marTop w:val="0"/>
                          <w:marBottom w:val="0"/>
                          <w:divBdr>
                            <w:top w:val="none" w:sz="0" w:space="0" w:color="auto"/>
                            <w:left w:val="none" w:sz="0" w:space="0" w:color="auto"/>
                            <w:bottom w:val="none" w:sz="0" w:space="0" w:color="auto"/>
                            <w:right w:val="none" w:sz="0" w:space="0" w:color="auto"/>
                          </w:divBdr>
                        </w:div>
                        <w:div w:id="941645849">
                          <w:marLeft w:val="0"/>
                          <w:marRight w:val="0"/>
                          <w:marTop w:val="0"/>
                          <w:marBottom w:val="0"/>
                          <w:divBdr>
                            <w:top w:val="none" w:sz="0" w:space="0" w:color="auto"/>
                            <w:left w:val="none" w:sz="0" w:space="0" w:color="auto"/>
                            <w:bottom w:val="none" w:sz="0" w:space="0" w:color="auto"/>
                            <w:right w:val="none" w:sz="0" w:space="0" w:color="auto"/>
                          </w:divBdr>
                        </w:div>
                        <w:div w:id="962078623">
                          <w:marLeft w:val="0"/>
                          <w:marRight w:val="0"/>
                          <w:marTop w:val="0"/>
                          <w:marBottom w:val="0"/>
                          <w:divBdr>
                            <w:top w:val="none" w:sz="0" w:space="0" w:color="auto"/>
                            <w:left w:val="none" w:sz="0" w:space="0" w:color="auto"/>
                            <w:bottom w:val="none" w:sz="0" w:space="0" w:color="auto"/>
                            <w:right w:val="none" w:sz="0" w:space="0" w:color="auto"/>
                          </w:divBdr>
                        </w:div>
                        <w:div w:id="502016405">
                          <w:marLeft w:val="0"/>
                          <w:marRight w:val="0"/>
                          <w:marTop w:val="0"/>
                          <w:marBottom w:val="0"/>
                          <w:divBdr>
                            <w:top w:val="none" w:sz="0" w:space="0" w:color="auto"/>
                            <w:left w:val="none" w:sz="0" w:space="0" w:color="auto"/>
                            <w:bottom w:val="none" w:sz="0" w:space="0" w:color="auto"/>
                            <w:right w:val="none" w:sz="0" w:space="0" w:color="auto"/>
                          </w:divBdr>
                        </w:div>
                        <w:div w:id="1058549402">
                          <w:marLeft w:val="0"/>
                          <w:marRight w:val="0"/>
                          <w:marTop w:val="0"/>
                          <w:marBottom w:val="0"/>
                          <w:divBdr>
                            <w:top w:val="none" w:sz="0" w:space="0" w:color="auto"/>
                            <w:left w:val="none" w:sz="0" w:space="0" w:color="auto"/>
                            <w:bottom w:val="none" w:sz="0" w:space="0" w:color="auto"/>
                            <w:right w:val="none" w:sz="0" w:space="0" w:color="auto"/>
                          </w:divBdr>
                        </w:div>
                        <w:div w:id="1429501922">
                          <w:marLeft w:val="0"/>
                          <w:marRight w:val="0"/>
                          <w:marTop w:val="0"/>
                          <w:marBottom w:val="0"/>
                          <w:divBdr>
                            <w:top w:val="none" w:sz="0" w:space="0" w:color="auto"/>
                            <w:left w:val="none" w:sz="0" w:space="0" w:color="auto"/>
                            <w:bottom w:val="none" w:sz="0" w:space="0" w:color="auto"/>
                            <w:right w:val="none" w:sz="0" w:space="0" w:color="auto"/>
                          </w:divBdr>
                        </w:div>
                        <w:div w:id="1187058460">
                          <w:marLeft w:val="0"/>
                          <w:marRight w:val="0"/>
                          <w:marTop w:val="0"/>
                          <w:marBottom w:val="0"/>
                          <w:divBdr>
                            <w:top w:val="none" w:sz="0" w:space="0" w:color="auto"/>
                            <w:left w:val="none" w:sz="0" w:space="0" w:color="auto"/>
                            <w:bottom w:val="none" w:sz="0" w:space="0" w:color="auto"/>
                            <w:right w:val="none" w:sz="0" w:space="0" w:color="auto"/>
                          </w:divBdr>
                        </w:div>
                        <w:div w:id="684020903">
                          <w:marLeft w:val="0"/>
                          <w:marRight w:val="0"/>
                          <w:marTop w:val="0"/>
                          <w:marBottom w:val="0"/>
                          <w:divBdr>
                            <w:top w:val="none" w:sz="0" w:space="0" w:color="auto"/>
                            <w:left w:val="none" w:sz="0" w:space="0" w:color="auto"/>
                            <w:bottom w:val="none" w:sz="0" w:space="0" w:color="auto"/>
                            <w:right w:val="none" w:sz="0" w:space="0" w:color="auto"/>
                          </w:divBdr>
                        </w:div>
                        <w:div w:id="874080052">
                          <w:marLeft w:val="0"/>
                          <w:marRight w:val="0"/>
                          <w:marTop w:val="0"/>
                          <w:marBottom w:val="0"/>
                          <w:divBdr>
                            <w:top w:val="none" w:sz="0" w:space="0" w:color="auto"/>
                            <w:left w:val="none" w:sz="0" w:space="0" w:color="auto"/>
                            <w:bottom w:val="none" w:sz="0" w:space="0" w:color="auto"/>
                            <w:right w:val="none" w:sz="0" w:space="0" w:color="auto"/>
                          </w:divBdr>
                        </w:div>
                        <w:div w:id="1519657895">
                          <w:marLeft w:val="0"/>
                          <w:marRight w:val="0"/>
                          <w:marTop w:val="0"/>
                          <w:marBottom w:val="0"/>
                          <w:divBdr>
                            <w:top w:val="none" w:sz="0" w:space="0" w:color="auto"/>
                            <w:left w:val="none" w:sz="0" w:space="0" w:color="auto"/>
                            <w:bottom w:val="none" w:sz="0" w:space="0" w:color="auto"/>
                            <w:right w:val="none" w:sz="0" w:space="0" w:color="auto"/>
                          </w:divBdr>
                        </w:div>
                        <w:div w:id="1083140946">
                          <w:marLeft w:val="0"/>
                          <w:marRight w:val="0"/>
                          <w:marTop w:val="0"/>
                          <w:marBottom w:val="0"/>
                          <w:divBdr>
                            <w:top w:val="none" w:sz="0" w:space="0" w:color="auto"/>
                            <w:left w:val="none" w:sz="0" w:space="0" w:color="auto"/>
                            <w:bottom w:val="none" w:sz="0" w:space="0" w:color="auto"/>
                            <w:right w:val="none" w:sz="0" w:space="0" w:color="auto"/>
                          </w:divBdr>
                        </w:div>
                        <w:div w:id="1604533217">
                          <w:marLeft w:val="0"/>
                          <w:marRight w:val="0"/>
                          <w:marTop w:val="0"/>
                          <w:marBottom w:val="0"/>
                          <w:divBdr>
                            <w:top w:val="none" w:sz="0" w:space="0" w:color="auto"/>
                            <w:left w:val="none" w:sz="0" w:space="0" w:color="auto"/>
                            <w:bottom w:val="none" w:sz="0" w:space="0" w:color="auto"/>
                            <w:right w:val="none" w:sz="0" w:space="0" w:color="auto"/>
                          </w:divBdr>
                        </w:div>
                        <w:div w:id="1340962603">
                          <w:marLeft w:val="0"/>
                          <w:marRight w:val="0"/>
                          <w:marTop w:val="0"/>
                          <w:marBottom w:val="0"/>
                          <w:divBdr>
                            <w:top w:val="none" w:sz="0" w:space="0" w:color="auto"/>
                            <w:left w:val="none" w:sz="0" w:space="0" w:color="auto"/>
                            <w:bottom w:val="none" w:sz="0" w:space="0" w:color="auto"/>
                            <w:right w:val="none" w:sz="0" w:space="0" w:color="auto"/>
                          </w:divBdr>
                        </w:div>
                        <w:div w:id="1328091243">
                          <w:marLeft w:val="0"/>
                          <w:marRight w:val="0"/>
                          <w:marTop w:val="0"/>
                          <w:marBottom w:val="0"/>
                          <w:divBdr>
                            <w:top w:val="none" w:sz="0" w:space="0" w:color="auto"/>
                            <w:left w:val="none" w:sz="0" w:space="0" w:color="auto"/>
                            <w:bottom w:val="none" w:sz="0" w:space="0" w:color="auto"/>
                            <w:right w:val="none" w:sz="0" w:space="0" w:color="auto"/>
                          </w:divBdr>
                        </w:div>
                        <w:div w:id="1898977000">
                          <w:marLeft w:val="0"/>
                          <w:marRight w:val="0"/>
                          <w:marTop w:val="0"/>
                          <w:marBottom w:val="0"/>
                          <w:divBdr>
                            <w:top w:val="none" w:sz="0" w:space="0" w:color="auto"/>
                            <w:left w:val="none" w:sz="0" w:space="0" w:color="auto"/>
                            <w:bottom w:val="none" w:sz="0" w:space="0" w:color="auto"/>
                            <w:right w:val="none" w:sz="0" w:space="0" w:color="auto"/>
                          </w:divBdr>
                        </w:div>
                        <w:div w:id="1676037242">
                          <w:marLeft w:val="0"/>
                          <w:marRight w:val="0"/>
                          <w:marTop w:val="0"/>
                          <w:marBottom w:val="0"/>
                          <w:divBdr>
                            <w:top w:val="none" w:sz="0" w:space="0" w:color="auto"/>
                            <w:left w:val="none" w:sz="0" w:space="0" w:color="auto"/>
                            <w:bottom w:val="none" w:sz="0" w:space="0" w:color="auto"/>
                            <w:right w:val="none" w:sz="0" w:space="0" w:color="auto"/>
                          </w:divBdr>
                        </w:div>
                        <w:div w:id="2108620992">
                          <w:marLeft w:val="0"/>
                          <w:marRight w:val="0"/>
                          <w:marTop w:val="0"/>
                          <w:marBottom w:val="0"/>
                          <w:divBdr>
                            <w:top w:val="none" w:sz="0" w:space="0" w:color="auto"/>
                            <w:left w:val="none" w:sz="0" w:space="0" w:color="auto"/>
                            <w:bottom w:val="none" w:sz="0" w:space="0" w:color="auto"/>
                            <w:right w:val="none" w:sz="0" w:space="0" w:color="auto"/>
                          </w:divBdr>
                        </w:div>
                        <w:div w:id="1445684744">
                          <w:marLeft w:val="0"/>
                          <w:marRight w:val="0"/>
                          <w:marTop w:val="0"/>
                          <w:marBottom w:val="0"/>
                          <w:divBdr>
                            <w:top w:val="none" w:sz="0" w:space="0" w:color="auto"/>
                            <w:left w:val="none" w:sz="0" w:space="0" w:color="auto"/>
                            <w:bottom w:val="none" w:sz="0" w:space="0" w:color="auto"/>
                            <w:right w:val="none" w:sz="0" w:space="0" w:color="auto"/>
                          </w:divBdr>
                        </w:div>
                        <w:div w:id="1890994649">
                          <w:marLeft w:val="0"/>
                          <w:marRight w:val="0"/>
                          <w:marTop w:val="0"/>
                          <w:marBottom w:val="0"/>
                          <w:divBdr>
                            <w:top w:val="none" w:sz="0" w:space="0" w:color="auto"/>
                            <w:left w:val="none" w:sz="0" w:space="0" w:color="auto"/>
                            <w:bottom w:val="none" w:sz="0" w:space="0" w:color="auto"/>
                            <w:right w:val="none" w:sz="0" w:space="0" w:color="auto"/>
                          </w:divBdr>
                        </w:div>
                        <w:div w:id="924194281">
                          <w:marLeft w:val="0"/>
                          <w:marRight w:val="0"/>
                          <w:marTop w:val="0"/>
                          <w:marBottom w:val="0"/>
                          <w:divBdr>
                            <w:top w:val="none" w:sz="0" w:space="0" w:color="auto"/>
                            <w:left w:val="none" w:sz="0" w:space="0" w:color="auto"/>
                            <w:bottom w:val="none" w:sz="0" w:space="0" w:color="auto"/>
                            <w:right w:val="none" w:sz="0" w:space="0" w:color="auto"/>
                          </w:divBdr>
                        </w:div>
                        <w:div w:id="257373517">
                          <w:marLeft w:val="0"/>
                          <w:marRight w:val="0"/>
                          <w:marTop w:val="0"/>
                          <w:marBottom w:val="0"/>
                          <w:divBdr>
                            <w:top w:val="none" w:sz="0" w:space="0" w:color="auto"/>
                            <w:left w:val="none" w:sz="0" w:space="0" w:color="auto"/>
                            <w:bottom w:val="none" w:sz="0" w:space="0" w:color="auto"/>
                            <w:right w:val="none" w:sz="0" w:space="0" w:color="auto"/>
                          </w:divBdr>
                        </w:div>
                        <w:div w:id="1714890330">
                          <w:marLeft w:val="0"/>
                          <w:marRight w:val="0"/>
                          <w:marTop w:val="0"/>
                          <w:marBottom w:val="0"/>
                          <w:divBdr>
                            <w:top w:val="none" w:sz="0" w:space="0" w:color="auto"/>
                            <w:left w:val="none" w:sz="0" w:space="0" w:color="auto"/>
                            <w:bottom w:val="none" w:sz="0" w:space="0" w:color="auto"/>
                            <w:right w:val="none" w:sz="0" w:space="0" w:color="auto"/>
                          </w:divBdr>
                        </w:div>
                        <w:div w:id="1668484943">
                          <w:marLeft w:val="0"/>
                          <w:marRight w:val="0"/>
                          <w:marTop w:val="0"/>
                          <w:marBottom w:val="0"/>
                          <w:divBdr>
                            <w:top w:val="none" w:sz="0" w:space="0" w:color="auto"/>
                            <w:left w:val="none" w:sz="0" w:space="0" w:color="auto"/>
                            <w:bottom w:val="none" w:sz="0" w:space="0" w:color="auto"/>
                            <w:right w:val="none" w:sz="0" w:space="0" w:color="auto"/>
                          </w:divBdr>
                        </w:div>
                        <w:div w:id="1723754159">
                          <w:marLeft w:val="0"/>
                          <w:marRight w:val="0"/>
                          <w:marTop w:val="0"/>
                          <w:marBottom w:val="0"/>
                          <w:divBdr>
                            <w:top w:val="none" w:sz="0" w:space="0" w:color="auto"/>
                            <w:left w:val="none" w:sz="0" w:space="0" w:color="auto"/>
                            <w:bottom w:val="none" w:sz="0" w:space="0" w:color="auto"/>
                            <w:right w:val="none" w:sz="0" w:space="0" w:color="auto"/>
                          </w:divBdr>
                        </w:div>
                        <w:div w:id="1988240064">
                          <w:marLeft w:val="0"/>
                          <w:marRight w:val="0"/>
                          <w:marTop w:val="0"/>
                          <w:marBottom w:val="0"/>
                          <w:divBdr>
                            <w:top w:val="none" w:sz="0" w:space="0" w:color="auto"/>
                            <w:left w:val="none" w:sz="0" w:space="0" w:color="auto"/>
                            <w:bottom w:val="none" w:sz="0" w:space="0" w:color="auto"/>
                            <w:right w:val="none" w:sz="0" w:space="0" w:color="auto"/>
                          </w:divBdr>
                        </w:div>
                        <w:div w:id="1118985527">
                          <w:marLeft w:val="0"/>
                          <w:marRight w:val="0"/>
                          <w:marTop w:val="0"/>
                          <w:marBottom w:val="0"/>
                          <w:divBdr>
                            <w:top w:val="none" w:sz="0" w:space="0" w:color="auto"/>
                            <w:left w:val="none" w:sz="0" w:space="0" w:color="auto"/>
                            <w:bottom w:val="none" w:sz="0" w:space="0" w:color="auto"/>
                            <w:right w:val="none" w:sz="0" w:space="0" w:color="auto"/>
                          </w:divBdr>
                        </w:div>
                        <w:div w:id="982194595">
                          <w:marLeft w:val="0"/>
                          <w:marRight w:val="0"/>
                          <w:marTop w:val="0"/>
                          <w:marBottom w:val="0"/>
                          <w:divBdr>
                            <w:top w:val="none" w:sz="0" w:space="0" w:color="auto"/>
                            <w:left w:val="none" w:sz="0" w:space="0" w:color="auto"/>
                            <w:bottom w:val="none" w:sz="0" w:space="0" w:color="auto"/>
                            <w:right w:val="none" w:sz="0" w:space="0" w:color="auto"/>
                          </w:divBdr>
                        </w:div>
                        <w:div w:id="592904722">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
                        <w:div w:id="1694457303">
                          <w:marLeft w:val="0"/>
                          <w:marRight w:val="0"/>
                          <w:marTop w:val="0"/>
                          <w:marBottom w:val="0"/>
                          <w:divBdr>
                            <w:top w:val="none" w:sz="0" w:space="0" w:color="auto"/>
                            <w:left w:val="none" w:sz="0" w:space="0" w:color="auto"/>
                            <w:bottom w:val="none" w:sz="0" w:space="0" w:color="auto"/>
                            <w:right w:val="none" w:sz="0" w:space="0" w:color="auto"/>
                          </w:divBdr>
                        </w:div>
                        <w:div w:id="559485618">
                          <w:marLeft w:val="0"/>
                          <w:marRight w:val="0"/>
                          <w:marTop w:val="0"/>
                          <w:marBottom w:val="0"/>
                          <w:divBdr>
                            <w:top w:val="none" w:sz="0" w:space="0" w:color="auto"/>
                            <w:left w:val="none" w:sz="0" w:space="0" w:color="auto"/>
                            <w:bottom w:val="none" w:sz="0" w:space="0" w:color="auto"/>
                            <w:right w:val="none" w:sz="0" w:space="0" w:color="auto"/>
                          </w:divBdr>
                        </w:div>
                        <w:div w:id="1053236740">
                          <w:marLeft w:val="0"/>
                          <w:marRight w:val="0"/>
                          <w:marTop w:val="0"/>
                          <w:marBottom w:val="0"/>
                          <w:divBdr>
                            <w:top w:val="none" w:sz="0" w:space="0" w:color="auto"/>
                            <w:left w:val="none" w:sz="0" w:space="0" w:color="auto"/>
                            <w:bottom w:val="none" w:sz="0" w:space="0" w:color="auto"/>
                            <w:right w:val="none" w:sz="0" w:space="0" w:color="auto"/>
                          </w:divBdr>
                        </w:div>
                        <w:div w:id="86459946">
                          <w:marLeft w:val="0"/>
                          <w:marRight w:val="0"/>
                          <w:marTop w:val="0"/>
                          <w:marBottom w:val="0"/>
                          <w:divBdr>
                            <w:top w:val="none" w:sz="0" w:space="0" w:color="auto"/>
                            <w:left w:val="none" w:sz="0" w:space="0" w:color="auto"/>
                            <w:bottom w:val="none" w:sz="0" w:space="0" w:color="auto"/>
                            <w:right w:val="none" w:sz="0" w:space="0" w:color="auto"/>
                          </w:divBdr>
                        </w:div>
                        <w:div w:id="1215459204">
                          <w:marLeft w:val="0"/>
                          <w:marRight w:val="0"/>
                          <w:marTop w:val="0"/>
                          <w:marBottom w:val="0"/>
                          <w:divBdr>
                            <w:top w:val="none" w:sz="0" w:space="0" w:color="auto"/>
                            <w:left w:val="none" w:sz="0" w:space="0" w:color="auto"/>
                            <w:bottom w:val="none" w:sz="0" w:space="0" w:color="auto"/>
                            <w:right w:val="none" w:sz="0" w:space="0" w:color="auto"/>
                          </w:divBdr>
                        </w:div>
                        <w:div w:id="937255329">
                          <w:marLeft w:val="0"/>
                          <w:marRight w:val="0"/>
                          <w:marTop w:val="0"/>
                          <w:marBottom w:val="0"/>
                          <w:divBdr>
                            <w:top w:val="none" w:sz="0" w:space="0" w:color="auto"/>
                            <w:left w:val="none" w:sz="0" w:space="0" w:color="auto"/>
                            <w:bottom w:val="none" w:sz="0" w:space="0" w:color="auto"/>
                            <w:right w:val="none" w:sz="0" w:space="0" w:color="auto"/>
                          </w:divBdr>
                        </w:div>
                        <w:div w:id="116993669">
                          <w:marLeft w:val="0"/>
                          <w:marRight w:val="0"/>
                          <w:marTop w:val="0"/>
                          <w:marBottom w:val="0"/>
                          <w:divBdr>
                            <w:top w:val="none" w:sz="0" w:space="0" w:color="auto"/>
                            <w:left w:val="none" w:sz="0" w:space="0" w:color="auto"/>
                            <w:bottom w:val="none" w:sz="0" w:space="0" w:color="auto"/>
                            <w:right w:val="none" w:sz="0" w:space="0" w:color="auto"/>
                          </w:divBdr>
                        </w:div>
                        <w:div w:id="1217399299">
                          <w:marLeft w:val="0"/>
                          <w:marRight w:val="0"/>
                          <w:marTop w:val="0"/>
                          <w:marBottom w:val="0"/>
                          <w:divBdr>
                            <w:top w:val="none" w:sz="0" w:space="0" w:color="auto"/>
                            <w:left w:val="none" w:sz="0" w:space="0" w:color="auto"/>
                            <w:bottom w:val="none" w:sz="0" w:space="0" w:color="auto"/>
                            <w:right w:val="none" w:sz="0" w:space="0" w:color="auto"/>
                          </w:divBdr>
                        </w:div>
                        <w:div w:id="303241523">
                          <w:marLeft w:val="0"/>
                          <w:marRight w:val="0"/>
                          <w:marTop w:val="0"/>
                          <w:marBottom w:val="0"/>
                          <w:divBdr>
                            <w:top w:val="none" w:sz="0" w:space="0" w:color="auto"/>
                            <w:left w:val="none" w:sz="0" w:space="0" w:color="auto"/>
                            <w:bottom w:val="none" w:sz="0" w:space="0" w:color="auto"/>
                            <w:right w:val="none" w:sz="0" w:space="0" w:color="auto"/>
                          </w:divBdr>
                        </w:div>
                        <w:div w:id="1417634460">
                          <w:marLeft w:val="0"/>
                          <w:marRight w:val="0"/>
                          <w:marTop w:val="0"/>
                          <w:marBottom w:val="0"/>
                          <w:divBdr>
                            <w:top w:val="none" w:sz="0" w:space="0" w:color="auto"/>
                            <w:left w:val="none" w:sz="0" w:space="0" w:color="auto"/>
                            <w:bottom w:val="none" w:sz="0" w:space="0" w:color="auto"/>
                            <w:right w:val="none" w:sz="0" w:space="0" w:color="auto"/>
                          </w:divBdr>
                        </w:div>
                        <w:div w:id="724960189">
                          <w:marLeft w:val="0"/>
                          <w:marRight w:val="0"/>
                          <w:marTop w:val="0"/>
                          <w:marBottom w:val="0"/>
                          <w:divBdr>
                            <w:top w:val="none" w:sz="0" w:space="0" w:color="auto"/>
                            <w:left w:val="none" w:sz="0" w:space="0" w:color="auto"/>
                            <w:bottom w:val="none" w:sz="0" w:space="0" w:color="auto"/>
                            <w:right w:val="none" w:sz="0" w:space="0" w:color="auto"/>
                          </w:divBdr>
                        </w:div>
                        <w:div w:id="2088068675">
                          <w:marLeft w:val="0"/>
                          <w:marRight w:val="0"/>
                          <w:marTop w:val="0"/>
                          <w:marBottom w:val="0"/>
                          <w:divBdr>
                            <w:top w:val="none" w:sz="0" w:space="0" w:color="auto"/>
                            <w:left w:val="none" w:sz="0" w:space="0" w:color="auto"/>
                            <w:bottom w:val="none" w:sz="0" w:space="0" w:color="auto"/>
                            <w:right w:val="none" w:sz="0" w:space="0" w:color="auto"/>
                          </w:divBdr>
                        </w:div>
                        <w:div w:id="897324471">
                          <w:marLeft w:val="0"/>
                          <w:marRight w:val="0"/>
                          <w:marTop w:val="0"/>
                          <w:marBottom w:val="0"/>
                          <w:divBdr>
                            <w:top w:val="none" w:sz="0" w:space="0" w:color="auto"/>
                            <w:left w:val="none" w:sz="0" w:space="0" w:color="auto"/>
                            <w:bottom w:val="none" w:sz="0" w:space="0" w:color="auto"/>
                            <w:right w:val="none" w:sz="0" w:space="0" w:color="auto"/>
                          </w:divBdr>
                        </w:div>
                        <w:div w:id="250086678">
                          <w:marLeft w:val="0"/>
                          <w:marRight w:val="0"/>
                          <w:marTop w:val="0"/>
                          <w:marBottom w:val="0"/>
                          <w:divBdr>
                            <w:top w:val="none" w:sz="0" w:space="0" w:color="auto"/>
                            <w:left w:val="none" w:sz="0" w:space="0" w:color="auto"/>
                            <w:bottom w:val="none" w:sz="0" w:space="0" w:color="auto"/>
                            <w:right w:val="none" w:sz="0" w:space="0" w:color="auto"/>
                          </w:divBdr>
                        </w:div>
                        <w:div w:id="736441666">
                          <w:marLeft w:val="0"/>
                          <w:marRight w:val="0"/>
                          <w:marTop w:val="0"/>
                          <w:marBottom w:val="0"/>
                          <w:divBdr>
                            <w:top w:val="none" w:sz="0" w:space="0" w:color="auto"/>
                            <w:left w:val="none" w:sz="0" w:space="0" w:color="auto"/>
                            <w:bottom w:val="none" w:sz="0" w:space="0" w:color="auto"/>
                            <w:right w:val="none" w:sz="0" w:space="0" w:color="auto"/>
                          </w:divBdr>
                        </w:div>
                        <w:div w:id="796147040">
                          <w:marLeft w:val="0"/>
                          <w:marRight w:val="0"/>
                          <w:marTop w:val="0"/>
                          <w:marBottom w:val="0"/>
                          <w:divBdr>
                            <w:top w:val="none" w:sz="0" w:space="0" w:color="auto"/>
                            <w:left w:val="none" w:sz="0" w:space="0" w:color="auto"/>
                            <w:bottom w:val="none" w:sz="0" w:space="0" w:color="auto"/>
                            <w:right w:val="none" w:sz="0" w:space="0" w:color="auto"/>
                          </w:divBdr>
                        </w:div>
                        <w:div w:id="478113928">
                          <w:marLeft w:val="0"/>
                          <w:marRight w:val="0"/>
                          <w:marTop w:val="0"/>
                          <w:marBottom w:val="0"/>
                          <w:divBdr>
                            <w:top w:val="none" w:sz="0" w:space="0" w:color="auto"/>
                            <w:left w:val="none" w:sz="0" w:space="0" w:color="auto"/>
                            <w:bottom w:val="none" w:sz="0" w:space="0" w:color="auto"/>
                            <w:right w:val="none" w:sz="0" w:space="0" w:color="auto"/>
                          </w:divBdr>
                        </w:div>
                        <w:div w:id="758866629">
                          <w:marLeft w:val="0"/>
                          <w:marRight w:val="0"/>
                          <w:marTop w:val="0"/>
                          <w:marBottom w:val="0"/>
                          <w:divBdr>
                            <w:top w:val="none" w:sz="0" w:space="0" w:color="auto"/>
                            <w:left w:val="none" w:sz="0" w:space="0" w:color="auto"/>
                            <w:bottom w:val="none" w:sz="0" w:space="0" w:color="auto"/>
                            <w:right w:val="none" w:sz="0" w:space="0" w:color="auto"/>
                          </w:divBdr>
                        </w:div>
                        <w:div w:id="1027482900">
                          <w:marLeft w:val="0"/>
                          <w:marRight w:val="0"/>
                          <w:marTop w:val="0"/>
                          <w:marBottom w:val="0"/>
                          <w:divBdr>
                            <w:top w:val="none" w:sz="0" w:space="0" w:color="auto"/>
                            <w:left w:val="none" w:sz="0" w:space="0" w:color="auto"/>
                            <w:bottom w:val="none" w:sz="0" w:space="0" w:color="auto"/>
                            <w:right w:val="none" w:sz="0" w:space="0" w:color="auto"/>
                          </w:divBdr>
                        </w:div>
                        <w:div w:id="258412416">
                          <w:marLeft w:val="0"/>
                          <w:marRight w:val="0"/>
                          <w:marTop w:val="0"/>
                          <w:marBottom w:val="0"/>
                          <w:divBdr>
                            <w:top w:val="none" w:sz="0" w:space="0" w:color="auto"/>
                            <w:left w:val="none" w:sz="0" w:space="0" w:color="auto"/>
                            <w:bottom w:val="none" w:sz="0" w:space="0" w:color="auto"/>
                            <w:right w:val="none" w:sz="0" w:space="0" w:color="auto"/>
                          </w:divBdr>
                        </w:div>
                        <w:div w:id="716970849">
                          <w:marLeft w:val="0"/>
                          <w:marRight w:val="0"/>
                          <w:marTop w:val="0"/>
                          <w:marBottom w:val="0"/>
                          <w:divBdr>
                            <w:top w:val="none" w:sz="0" w:space="0" w:color="auto"/>
                            <w:left w:val="none" w:sz="0" w:space="0" w:color="auto"/>
                            <w:bottom w:val="none" w:sz="0" w:space="0" w:color="auto"/>
                            <w:right w:val="none" w:sz="0" w:space="0" w:color="auto"/>
                          </w:divBdr>
                        </w:div>
                        <w:div w:id="1896355140">
                          <w:marLeft w:val="0"/>
                          <w:marRight w:val="0"/>
                          <w:marTop w:val="0"/>
                          <w:marBottom w:val="0"/>
                          <w:divBdr>
                            <w:top w:val="none" w:sz="0" w:space="0" w:color="auto"/>
                            <w:left w:val="none" w:sz="0" w:space="0" w:color="auto"/>
                            <w:bottom w:val="none" w:sz="0" w:space="0" w:color="auto"/>
                            <w:right w:val="none" w:sz="0" w:space="0" w:color="auto"/>
                          </w:divBdr>
                        </w:div>
                        <w:div w:id="1335374277">
                          <w:marLeft w:val="0"/>
                          <w:marRight w:val="0"/>
                          <w:marTop w:val="0"/>
                          <w:marBottom w:val="0"/>
                          <w:divBdr>
                            <w:top w:val="none" w:sz="0" w:space="0" w:color="auto"/>
                            <w:left w:val="none" w:sz="0" w:space="0" w:color="auto"/>
                            <w:bottom w:val="none" w:sz="0" w:space="0" w:color="auto"/>
                            <w:right w:val="none" w:sz="0" w:space="0" w:color="auto"/>
                          </w:divBdr>
                        </w:div>
                        <w:div w:id="1926302816">
                          <w:marLeft w:val="0"/>
                          <w:marRight w:val="0"/>
                          <w:marTop w:val="0"/>
                          <w:marBottom w:val="0"/>
                          <w:divBdr>
                            <w:top w:val="none" w:sz="0" w:space="0" w:color="auto"/>
                            <w:left w:val="none" w:sz="0" w:space="0" w:color="auto"/>
                            <w:bottom w:val="none" w:sz="0" w:space="0" w:color="auto"/>
                            <w:right w:val="none" w:sz="0" w:space="0" w:color="auto"/>
                          </w:divBdr>
                        </w:div>
                        <w:div w:id="1451165941">
                          <w:marLeft w:val="0"/>
                          <w:marRight w:val="0"/>
                          <w:marTop w:val="0"/>
                          <w:marBottom w:val="0"/>
                          <w:divBdr>
                            <w:top w:val="none" w:sz="0" w:space="0" w:color="auto"/>
                            <w:left w:val="none" w:sz="0" w:space="0" w:color="auto"/>
                            <w:bottom w:val="none" w:sz="0" w:space="0" w:color="auto"/>
                            <w:right w:val="none" w:sz="0" w:space="0" w:color="auto"/>
                          </w:divBdr>
                        </w:div>
                        <w:div w:id="811483258">
                          <w:marLeft w:val="0"/>
                          <w:marRight w:val="0"/>
                          <w:marTop w:val="0"/>
                          <w:marBottom w:val="0"/>
                          <w:divBdr>
                            <w:top w:val="none" w:sz="0" w:space="0" w:color="auto"/>
                            <w:left w:val="none" w:sz="0" w:space="0" w:color="auto"/>
                            <w:bottom w:val="none" w:sz="0" w:space="0" w:color="auto"/>
                            <w:right w:val="none" w:sz="0" w:space="0" w:color="auto"/>
                          </w:divBdr>
                        </w:div>
                        <w:div w:id="544561559">
                          <w:marLeft w:val="0"/>
                          <w:marRight w:val="0"/>
                          <w:marTop w:val="0"/>
                          <w:marBottom w:val="0"/>
                          <w:divBdr>
                            <w:top w:val="none" w:sz="0" w:space="0" w:color="auto"/>
                            <w:left w:val="none" w:sz="0" w:space="0" w:color="auto"/>
                            <w:bottom w:val="none" w:sz="0" w:space="0" w:color="auto"/>
                            <w:right w:val="none" w:sz="0" w:space="0" w:color="auto"/>
                          </w:divBdr>
                        </w:div>
                        <w:div w:id="421338337">
                          <w:marLeft w:val="0"/>
                          <w:marRight w:val="0"/>
                          <w:marTop w:val="0"/>
                          <w:marBottom w:val="0"/>
                          <w:divBdr>
                            <w:top w:val="none" w:sz="0" w:space="0" w:color="auto"/>
                            <w:left w:val="none" w:sz="0" w:space="0" w:color="auto"/>
                            <w:bottom w:val="none" w:sz="0" w:space="0" w:color="auto"/>
                            <w:right w:val="none" w:sz="0" w:space="0" w:color="auto"/>
                          </w:divBdr>
                        </w:div>
                        <w:div w:id="65761672">
                          <w:marLeft w:val="0"/>
                          <w:marRight w:val="0"/>
                          <w:marTop w:val="0"/>
                          <w:marBottom w:val="0"/>
                          <w:divBdr>
                            <w:top w:val="none" w:sz="0" w:space="0" w:color="auto"/>
                            <w:left w:val="none" w:sz="0" w:space="0" w:color="auto"/>
                            <w:bottom w:val="none" w:sz="0" w:space="0" w:color="auto"/>
                            <w:right w:val="none" w:sz="0" w:space="0" w:color="auto"/>
                          </w:divBdr>
                        </w:div>
                        <w:div w:id="490830792">
                          <w:marLeft w:val="0"/>
                          <w:marRight w:val="0"/>
                          <w:marTop w:val="0"/>
                          <w:marBottom w:val="0"/>
                          <w:divBdr>
                            <w:top w:val="none" w:sz="0" w:space="0" w:color="auto"/>
                            <w:left w:val="none" w:sz="0" w:space="0" w:color="auto"/>
                            <w:bottom w:val="none" w:sz="0" w:space="0" w:color="auto"/>
                            <w:right w:val="none" w:sz="0" w:space="0" w:color="auto"/>
                          </w:divBdr>
                        </w:div>
                        <w:div w:id="1340423317">
                          <w:marLeft w:val="0"/>
                          <w:marRight w:val="0"/>
                          <w:marTop w:val="0"/>
                          <w:marBottom w:val="0"/>
                          <w:divBdr>
                            <w:top w:val="none" w:sz="0" w:space="0" w:color="auto"/>
                            <w:left w:val="none" w:sz="0" w:space="0" w:color="auto"/>
                            <w:bottom w:val="none" w:sz="0" w:space="0" w:color="auto"/>
                            <w:right w:val="none" w:sz="0" w:space="0" w:color="auto"/>
                          </w:divBdr>
                        </w:div>
                        <w:div w:id="804735834">
                          <w:marLeft w:val="0"/>
                          <w:marRight w:val="0"/>
                          <w:marTop w:val="0"/>
                          <w:marBottom w:val="0"/>
                          <w:divBdr>
                            <w:top w:val="none" w:sz="0" w:space="0" w:color="auto"/>
                            <w:left w:val="none" w:sz="0" w:space="0" w:color="auto"/>
                            <w:bottom w:val="none" w:sz="0" w:space="0" w:color="auto"/>
                            <w:right w:val="none" w:sz="0" w:space="0" w:color="auto"/>
                          </w:divBdr>
                        </w:div>
                        <w:div w:id="1403799368">
                          <w:marLeft w:val="0"/>
                          <w:marRight w:val="0"/>
                          <w:marTop w:val="0"/>
                          <w:marBottom w:val="0"/>
                          <w:divBdr>
                            <w:top w:val="none" w:sz="0" w:space="0" w:color="auto"/>
                            <w:left w:val="none" w:sz="0" w:space="0" w:color="auto"/>
                            <w:bottom w:val="none" w:sz="0" w:space="0" w:color="auto"/>
                            <w:right w:val="none" w:sz="0" w:space="0" w:color="auto"/>
                          </w:divBdr>
                        </w:div>
                        <w:div w:id="823665583">
                          <w:marLeft w:val="0"/>
                          <w:marRight w:val="0"/>
                          <w:marTop w:val="0"/>
                          <w:marBottom w:val="0"/>
                          <w:divBdr>
                            <w:top w:val="none" w:sz="0" w:space="0" w:color="auto"/>
                            <w:left w:val="none" w:sz="0" w:space="0" w:color="auto"/>
                            <w:bottom w:val="none" w:sz="0" w:space="0" w:color="auto"/>
                            <w:right w:val="none" w:sz="0" w:space="0" w:color="auto"/>
                          </w:divBdr>
                        </w:div>
                        <w:div w:id="108862800">
                          <w:marLeft w:val="0"/>
                          <w:marRight w:val="0"/>
                          <w:marTop w:val="0"/>
                          <w:marBottom w:val="0"/>
                          <w:divBdr>
                            <w:top w:val="none" w:sz="0" w:space="0" w:color="auto"/>
                            <w:left w:val="none" w:sz="0" w:space="0" w:color="auto"/>
                            <w:bottom w:val="none" w:sz="0" w:space="0" w:color="auto"/>
                            <w:right w:val="none" w:sz="0" w:space="0" w:color="auto"/>
                          </w:divBdr>
                        </w:div>
                        <w:div w:id="268247603">
                          <w:marLeft w:val="0"/>
                          <w:marRight w:val="0"/>
                          <w:marTop w:val="0"/>
                          <w:marBottom w:val="0"/>
                          <w:divBdr>
                            <w:top w:val="none" w:sz="0" w:space="0" w:color="auto"/>
                            <w:left w:val="none" w:sz="0" w:space="0" w:color="auto"/>
                            <w:bottom w:val="none" w:sz="0" w:space="0" w:color="auto"/>
                            <w:right w:val="none" w:sz="0" w:space="0" w:color="auto"/>
                          </w:divBdr>
                        </w:div>
                        <w:div w:id="172378226">
                          <w:marLeft w:val="0"/>
                          <w:marRight w:val="0"/>
                          <w:marTop w:val="0"/>
                          <w:marBottom w:val="0"/>
                          <w:divBdr>
                            <w:top w:val="none" w:sz="0" w:space="0" w:color="auto"/>
                            <w:left w:val="none" w:sz="0" w:space="0" w:color="auto"/>
                            <w:bottom w:val="none" w:sz="0" w:space="0" w:color="auto"/>
                            <w:right w:val="none" w:sz="0" w:space="0" w:color="auto"/>
                          </w:divBdr>
                        </w:div>
                        <w:div w:id="1683126268">
                          <w:marLeft w:val="0"/>
                          <w:marRight w:val="0"/>
                          <w:marTop w:val="0"/>
                          <w:marBottom w:val="0"/>
                          <w:divBdr>
                            <w:top w:val="none" w:sz="0" w:space="0" w:color="auto"/>
                            <w:left w:val="none" w:sz="0" w:space="0" w:color="auto"/>
                            <w:bottom w:val="none" w:sz="0" w:space="0" w:color="auto"/>
                            <w:right w:val="none" w:sz="0" w:space="0" w:color="auto"/>
                          </w:divBdr>
                        </w:div>
                        <w:div w:id="430201967">
                          <w:marLeft w:val="0"/>
                          <w:marRight w:val="0"/>
                          <w:marTop w:val="0"/>
                          <w:marBottom w:val="0"/>
                          <w:divBdr>
                            <w:top w:val="none" w:sz="0" w:space="0" w:color="auto"/>
                            <w:left w:val="none" w:sz="0" w:space="0" w:color="auto"/>
                            <w:bottom w:val="none" w:sz="0" w:space="0" w:color="auto"/>
                            <w:right w:val="none" w:sz="0" w:space="0" w:color="auto"/>
                          </w:divBdr>
                        </w:div>
                        <w:div w:id="620696893">
                          <w:marLeft w:val="0"/>
                          <w:marRight w:val="0"/>
                          <w:marTop w:val="0"/>
                          <w:marBottom w:val="0"/>
                          <w:divBdr>
                            <w:top w:val="none" w:sz="0" w:space="0" w:color="auto"/>
                            <w:left w:val="none" w:sz="0" w:space="0" w:color="auto"/>
                            <w:bottom w:val="none" w:sz="0" w:space="0" w:color="auto"/>
                            <w:right w:val="none" w:sz="0" w:space="0" w:color="auto"/>
                          </w:divBdr>
                        </w:div>
                        <w:div w:id="1253245325">
                          <w:marLeft w:val="0"/>
                          <w:marRight w:val="0"/>
                          <w:marTop w:val="0"/>
                          <w:marBottom w:val="0"/>
                          <w:divBdr>
                            <w:top w:val="none" w:sz="0" w:space="0" w:color="auto"/>
                            <w:left w:val="none" w:sz="0" w:space="0" w:color="auto"/>
                            <w:bottom w:val="none" w:sz="0" w:space="0" w:color="auto"/>
                            <w:right w:val="none" w:sz="0" w:space="0" w:color="auto"/>
                          </w:divBdr>
                        </w:div>
                        <w:div w:id="2132741101">
                          <w:marLeft w:val="0"/>
                          <w:marRight w:val="0"/>
                          <w:marTop w:val="0"/>
                          <w:marBottom w:val="0"/>
                          <w:divBdr>
                            <w:top w:val="none" w:sz="0" w:space="0" w:color="auto"/>
                            <w:left w:val="none" w:sz="0" w:space="0" w:color="auto"/>
                            <w:bottom w:val="none" w:sz="0" w:space="0" w:color="auto"/>
                            <w:right w:val="none" w:sz="0" w:space="0" w:color="auto"/>
                          </w:divBdr>
                        </w:div>
                        <w:div w:id="473177680">
                          <w:marLeft w:val="0"/>
                          <w:marRight w:val="0"/>
                          <w:marTop w:val="0"/>
                          <w:marBottom w:val="0"/>
                          <w:divBdr>
                            <w:top w:val="none" w:sz="0" w:space="0" w:color="auto"/>
                            <w:left w:val="none" w:sz="0" w:space="0" w:color="auto"/>
                            <w:bottom w:val="none" w:sz="0" w:space="0" w:color="auto"/>
                            <w:right w:val="none" w:sz="0" w:space="0" w:color="auto"/>
                          </w:divBdr>
                        </w:div>
                        <w:div w:id="1859586632">
                          <w:marLeft w:val="0"/>
                          <w:marRight w:val="0"/>
                          <w:marTop w:val="0"/>
                          <w:marBottom w:val="0"/>
                          <w:divBdr>
                            <w:top w:val="none" w:sz="0" w:space="0" w:color="auto"/>
                            <w:left w:val="none" w:sz="0" w:space="0" w:color="auto"/>
                            <w:bottom w:val="none" w:sz="0" w:space="0" w:color="auto"/>
                            <w:right w:val="none" w:sz="0" w:space="0" w:color="auto"/>
                          </w:divBdr>
                        </w:div>
                        <w:div w:id="1688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gosvo.ru/uploadfiles/prikaz_miobr/pr_227.pdf" TargetMode="External"/><Relationship Id="rId5" Type="http://schemas.openxmlformats.org/officeDocument/2006/relationships/hyperlink" Target="http://fgosvo.ru/support/39/4/3" TargetMode="External"/><Relationship Id="rId4" Type="http://schemas.openxmlformats.org/officeDocument/2006/relationships/hyperlink" Target="http://fgosvo.ru/support/39/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5489</Words>
  <Characters>31288</Characters>
  <Application>Microsoft Office Word</Application>
  <DocSecurity>0</DocSecurity>
  <Lines>260</Lines>
  <Paragraphs>73</Paragraphs>
  <ScaleCrop>false</ScaleCrop>
  <Company/>
  <LinksUpToDate>false</LinksUpToDate>
  <CharactersWithSpaces>36704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2016-10-04T03:00:00Z</dcterms:created>
  <dcterms:modified xsi:type="dcterms:W3CDTF">2016-10-04T03:01:00Z</dcterms:modified>
</cp:coreProperties>
</file>